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2564A" w14:textId="44437178" w:rsidR="00255A71" w:rsidRDefault="00255A71"/>
    <w:p w14:paraId="58F1BFD1" w14:textId="77777777" w:rsidR="00AE7CB8" w:rsidRDefault="00AE7CB8" w:rsidP="00AE7CB8"/>
    <w:p w14:paraId="3407F836" w14:textId="4848F3AB" w:rsidR="003C7209" w:rsidRDefault="003C7209" w:rsidP="003C7209"/>
    <w:p w14:paraId="1FC26069" w14:textId="565EFC17" w:rsidR="00E57441" w:rsidRDefault="00E57441" w:rsidP="003C7209"/>
    <w:p w14:paraId="1569991E" w14:textId="77777777" w:rsidR="009A39AC" w:rsidRPr="009A39AC" w:rsidRDefault="009A39AC" w:rsidP="009A39AC">
      <w:pPr>
        <w:spacing w:after="0" w:line="240" w:lineRule="auto"/>
        <w:jc w:val="center"/>
        <w:rPr>
          <w:rFonts w:ascii="Arial" w:eastAsia="Arial" w:hAnsi="Arial" w:cs="Arial"/>
          <w:b/>
          <w:noProof/>
          <w:color w:val="4F81BD"/>
          <w:sz w:val="32"/>
          <w:szCs w:val="32"/>
          <w:lang w:eastAsia="en-GB"/>
        </w:rPr>
      </w:pPr>
      <w:r w:rsidRPr="009A39AC">
        <w:rPr>
          <w:rFonts w:ascii="Arial" w:eastAsia="Arial" w:hAnsi="Arial" w:cs="Arial"/>
          <w:b/>
          <w:noProof/>
          <w:color w:val="4F81BD"/>
          <w:sz w:val="32"/>
          <w:szCs w:val="32"/>
          <w:lang w:eastAsia="en-GB"/>
        </w:rPr>
        <w:t xml:space="preserve">East Midlands Patient and Public Involvement Senate  </w:t>
      </w:r>
    </w:p>
    <w:p w14:paraId="0F23D1CB" w14:textId="2D68FF13" w:rsidR="009A39AC" w:rsidRPr="009A39AC" w:rsidRDefault="009A39AC" w:rsidP="009A39AC">
      <w:pPr>
        <w:spacing w:after="0" w:line="240" w:lineRule="auto"/>
        <w:jc w:val="center"/>
        <w:rPr>
          <w:rFonts w:ascii="Arial" w:eastAsia="Arial" w:hAnsi="Arial" w:cs="Arial"/>
          <w:b/>
          <w:noProof/>
          <w:color w:val="4F81BD"/>
          <w:sz w:val="32"/>
          <w:szCs w:val="32"/>
          <w:lang w:eastAsia="en-GB"/>
        </w:rPr>
      </w:pPr>
      <w:r w:rsidRPr="009A39AC">
        <w:rPr>
          <w:rFonts w:ascii="Arial" w:eastAsia="Arial" w:hAnsi="Arial" w:cs="Arial"/>
          <w:b/>
          <w:noProof/>
          <w:color w:val="4F81BD"/>
          <w:sz w:val="32"/>
          <w:szCs w:val="32"/>
          <w:lang w:eastAsia="en-GB"/>
        </w:rPr>
        <w:t xml:space="preserve">Role Description </w:t>
      </w:r>
      <w:r w:rsidR="001309EB">
        <w:rPr>
          <w:rFonts w:ascii="Arial" w:eastAsia="Arial" w:hAnsi="Arial" w:cs="Arial"/>
          <w:b/>
          <w:noProof/>
          <w:color w:val="4F81BD"/>
          <w:sz w:val="32"/>
          <w:szCs w:val="32"/>
          <w:lang w:eastAsia="en-GB"/>
        </w:rPr>
        <w:t>&amp; Application Form</w:t>
      </w:r>
    </w:p>
    <w:p w14:paraId="23F9760E" w14:textId="2DD849FA" w:rsidR="009A39AC" w:rsidRDefault="009A39AC" w:rsidP="009A39AC">
      <w:pPr>
        <w:spacing w:after="0" w:line="240" w:lineRule="auto"/>
        <w:rPr>
          <w:rFonts w:ascii="Arial" w:eastAsia="Arial" w:hAnsi="Arial" w:cs="Arial"/>
          <w:b/>
          <w:noProof/>
          <w:sz w:val="24"/>
          <w:lang w:eastAsia="en-GB"/>
        </w:rPr>
      </w:pPr>
    </w:p>
    <w:p w14:paraId="5D9AD954" w14:textId="77777777" w:rsidR="00103825" w:rsidRPr="009A39AC" w:rsidRDefault="00103825" w:rsidP="009A39AC">
      <w:pPr>
        <w:spacing w:after="0" w:line="240" w:lineRule="auto"/>
        <w:rPr>
          <w:rFonts w:ascii="Arial" w:eastAsia="Arial" w:hAnsi="Arial" w:cs="Arial"/>
          <w:noProof/>
          <w:sz w:val="24"/>
          <w:lang w:eastAsia="en-GB"/>
        </w:rPr>
      </w:pPr>
    </w:p>
    <w:p w14:paraId="3432ACA9" w14:textId="77777777" w:rsidR="009A39AC" w:rsidRPr="009A39AC" w:rsidRDefault="009A39AC" w:rsidP="009A39AC">
      <w:pPr>
        <w:spacing w:after="0" w:line="240" w:lineRule="auto"/>
        <w:rPr>
          <w:rFonts w:ascii="Arial" w:eastAsia="Arial" w:hAnsi="Arial" w:cs="Arial"/>
          <w:b/>
          <w:bCs/>
          <w:noProof/>
          <w:color w:val="4F81BD"/>
          <w:sz w:val="24"/>
          <w:lang w:eastAsia="en-GB"/>
        </w:rPr>
      </w:pPr>
      <w:r w:rsidRPr="009A39AC">
        <w:rPr>
          <w:rFonts w:ascii="Arial" w:eastAsia="Arial" w:hAnsi="Arial" w:cs="Arial"/>
          <w:b/>
          <w:bCs/>
          <w:noProof/>
          <w:color w:val="4F81BD"/>
          <w:sz w:val="24"/>
          <w:lang w:eastAsia="en-GB"/>
        </w:rPr>
        <w:t xml:space="preserve">Background </w:t>
      </w:r>
    </w:p>
    <w:p w14:paraId="1716A45E" w14:textId="77777777" w:rsidR="009A39AC" w:rsidRPr="009A39AC" w:rsidRDefault="009A39AC" w:rsidP="009A39AC">
      <w:pPr>
        <w:spacing w:after="0" w:line="240" w:lineRule="auto"/>
        <w:rPr>
          <w:rFonts w:ascii="Arial" w:eastAsia="Arial" w:hAnsi="Arial" w:cs="Arial"/>
          <w:noProof/>
          <w:sz w:val="24"/>
          <w:lang w:eastAsia="en-GB"/>
        </w:rPr>
      </w:pPr>
    </w:p>
    <w:p w14:paraId="5AAC5CE0" w14:textId="38303F8F" w:rsidR="009A39AC" w:rsidRPr="009A39AC" w:rsidRDefault="009A39AC" w:rsidP="009A39AC">
      <w:pPr>
        <w:spacing w:after="0" w:line="240" w:lineRule="auto"/>
        <w:rPr>
          <w:rFonts w:ascii="Arial" w:eastAsia="Arial" w:hAnsi="Arial" w:cs="Arial"/>
          <w:noProof/>
          <w:sz w:val="24"/>
          <w:lang w:eastAsia="en-GB"/>
        </w:rPr>
      </w:pPr>
      <w:r w:rsidRPr="009A39AC">
        <w:rPr>
          <w:rFonts w:ascii="Arial" w:eastAsia="Arial" w:hAnsi="Arial" w:cs="Arial"/>
          <w:noProof/>
          <w:sz w:val="24"/>
          <w:lang w:eastAsia="en-GB"/>
        </w:rPr>
        <w:t>The East Midlands Academic Health Science Network (EMAHSN) is the innovation arm of the NHS, and one of 15 AHSNs across the country. We work in collaboration with the NHS, social care, industry, academi</w:t>
      </w:r>
      <w:r w:rsidR="00B82E4A">
        <w:rPr>
          <w:rFonts w:ascii="Arial" w:eastAsia="Arial" w:hAnsi="Arial" w:cs="Arial"/>
          <w:noProof/>
          <w:sz w:val="24"/>
          <w:lang w:eastAsia="en-GB"/>
        </w:rPr>
        <w:t>a</w:t>
      </w:r>
      <w:r w:rsidRPr="009A39AC">
        <w:rPr>
          <w:rFonts w:ascii="Arial" w:eastAsia="Arial" w:hAnsi="Arial" w:cs="Arial"/>
          <w:noProof/>
          <w:sz w:val="24"/>
          <w:lang w:eastAsia="en-GB"/>
        </w:rPr>
        <w:t xml:space="preserve">, the Third Sector and patients and the public to support </w:t>
      </w:r>
      <w:r w:rsidR="00B82E4A">
        <w:rPr>
          <w:rFonts w:ascii="Arial" w:eastAsia="Arial" w:hAnsi="Arial" w:cs="Arial"/>
          <w:noProof/>
          <w:sz w:val="24"/>
          <w:lang w:eastAsia="en-GB"/>
        </w:rPr>
        <w:t xml:space="preserve">the </w:t>
      </w:r>
      <w:r w:rsidRPr="009A39AC">
        <w:rPr>
          <w:rFonts w:ascii="Arial" w:eastAsia="Arial" w:hAnsi="Arial" w:cs="Arial"/>
          <w:noProof/>
          <w:sz w:val="24"/>
          <w:lang w:eastAsia="en-GB"/>
        </w:rPr>
        <w:t xml:space="preserve">delivery of innovation and transformation across the East Midlands and beyond. Read more about the EMAHSN and its work </w:t>
      </w:r>
      <w:hyperlink r:id="rId11" w:history="1">
        <w:r w:rsidRPr="009A39AC">
          <w:rPr>
            <w:rFonts w:ascii="Arial" w:eastAsia="Arial" w:hAnsi="Arial" w:cs="Arial"/>
            <w:noProof/>
            <w:color w:val="0000FF"/>
            <w:sz w:val="24"/>
            <w:u w:val="single"/>
            <w:lang w:eastAsia="en-GB"/>
          </w:rPr>
          <w:t>here</w:t>
        </w:r>
      </w:hyperlink>
      <w:r w:rsidRPr="009A39AC">
        <w:rPr>
          <w:rFonts w:ascii="Arial" w:eastAsia="Arial" w:hAnsi="Arial" w:cs="Arial"/>
          <w:noProof/>
          <w:sz w:val="24"/>
          <w:lang w:eastAsia="en-GB"/>
        </w:rPr>
        <w:t>.</w:t>
      </w:r>
    </w:p>
    <w:p w14:paraId="2173D618" w14:textId="77777777" w:rsidR="009A39AC" w:rsidRPr="009A39AC" w:rsidRDefault="009A39AC" w:rsidP="009A39AC">
      <w:pPr>
        <w:spacing w:after="0" w:line="240" w:lineRule="auto"/>
        <w:rPr>
          <w:rFonts w:ascii="Arial" w:eastAsia="Arial" w:hAnsi="Arial" w:cs="Arial"/>
          <w:noProof/>
          <w:sz w:val="24"/>
          <w:lang w:eastAsia="en-GB"/>
        </w:rPr>
      </w:pPr>
    </w:p>
    <w:p w14:paraId="73E90C97" w14:textId="2E031416" w:rsidR="009A39AC" w:rsidRPr="009A39AC" w:rsidRDefault="009A39AC" w:rsidP="009A39AC">
      <w:pPr>
        <w:spacing w:after="0" w:line="240" w:lineRule="auto"/>
        <w:rPr>
          <w:rFonts w:ascii="Arial" w:eastAsia="Arial" w:hAnsi="Arial" w:cs="Arial"/>
          <w:noProof/>
          <w:sz w:val="24"/>
          <w:lang w:eastAsia="en-GB"/>
        </w:rPr>
      </w:pPr>
      <w:r w:rsidRPr="009A39AC">
        <w:rPr>
          <w:rFonts w:ascii="Arial" w:eastAsia="Arial" w:hAnsi="Arial" w:cs="Arial"/>
          <w:noProof/>
          <w:sz w:val="24"/>
          <w:lang w:eastAsia="en-GB"/>
        </w:rPr>
        <w:t xml:space="preserve">We are passionate about patients and public involvement in healthcare innovation and transformation, and in 2014 established the East Midlands Patient and Public Involvement (PPI) Senate. </w:t>
      </w:r>
    </w:p>
    <w:p w14:paraId="4E94EDB2" w14:textId="77777777" w:rsidR="009A39AC" w:rsidRPr="009A39AC" w:rsidRDefault="009A39AC" w:rsidP="009A39AC">
      <w:pPr>
        <w:spacing w:after="0" w:line="240" w:lineRule="auto"/>
        <w:rPr>
          <w:rFonts w:ascii="Arial" w:eastAsia="Arial" w:hAnsi="Arial" w:cs="Arial"/>
          <w:noProof/>
          <w:sz w:val="24"/>
          <w:lang w:eastAsia="en-GB"/>
        </w:rPr>
      </w:pPr>
    </w:p>
    <w:p w14:paraId="426FB4C8" w14:textId="77777777" w:rsidR="009A39AC" w:rsidRPr="009A39AC" w:rsidRDefault="009A39AC" w:rsidP="009A39AC">
      <w:pPr>
        <w:spacing w:after="0" w:line="240" w:lineRule="auto"/>
        <w:rPr>
          <w:rFonts w:ascii="Arial" w:eastAsia="Arial" w:hAnsi="Arial" w:cs="Arial"/>
          <w:b/>
          <w:bCs/>
          <w:noProof/>
          <w:color w:val="4F81BD"/>
          <w:sz w:val="24"/>
          <w:lang w:eastAsia="en-GB"/>
        </w:rPr>
      </w:pPr>
      <w:r w:rsidRPr="009A39AC">
        <w:rPr>
          <w:rFonts w:ascii="Arial" w:eastAsia="Arial" w:hAnsi="Arial" w:cs="Arial"/>
          <w:b/>
          <w:bCs/>
          <w:noProof/>
          <w:color w:val="4F81BD"/>
          <w:sz w:val="24"/>
          <w:lang w:eastAsia="en-GB"/>
        </w:rPr>
        <w:t xml:space="preserve">PPI Senate role </w:t>
      </w:r>
    </w:p>
    <w:p w14:paraId="527744CE" w14:textId="77777777" w:rsidR="009A39AC" w:rsidRPr="009A39AC" w:rsidRDefault="009A39AC" w:rsidP="009A39AC">
      <w:pPr>
        <w:spacing w:after="0" w:line="240" w:lineRule="auto"/>
        <w:rPr>
          <w:rFonts w:ascii="Arial" w:eastAsia="Arial" w:hAnsi="Arial" w:cs="Arial"/>
          <w:noProof/>
          <w:sz w:val="24"/>
          <w:lang w:eastAsia="en-GB"/>
        </w:rPr>
      </w:pPr>
    </w:p>
    <w:p w14:paraId="44977F1B" w14:textId="2646F29B" w:rsidR="009A39AC" w:rsidRPr="009A39AC" w:rsidRDefault="009A39AC" w:rsidP="009A39AC">
      <w:pPr>
        <w:spacing w:after="0" w:line="240" w:lineRule="auto"/>
        <w:rPr>
          <w:rFonts w:ascii="Arial" w:eastAsia="Arial" w:hAnsi="Arial" w:cs="Arial"/>
          <w:noProof/>
          <w:sz w:val="24"/>
          <w:lang w:eastAsia="en-GB"/>
        </w:rPr>
      </w:pPr>
      <w:r w:rsidRPr="009A39AC">
        <w:rPr>
          <w:rFonts w:ascii="Arial" w:eastAsia="Arial" w:hAnsi="Arial" w:cs="Arial"/>
          <w:noProof/>
          <w:sz w:val="24"/>
          <w:lang w:eastAsia="en-GB"/>
        </w:rPr>
        <w:t>The PPI Senate offer a patient and citizen perspective and advi</w:t>
      </w:r>
      <w:r w:rsidR="00B82E4A">
        <w:rPr>
          <w:rFonts w:ascii="Arial" w:eastAsia="Arial" w:hAnsi="Arial" w:cs="Arial"/>
          <w:noProof/>
          <w:sz w:val="24"/>
          <w:lang w:eastAsia="en-GB"/>
        </w:rPr>
        <w:t>c</w:t>
      </w:r>
      <w:r w:rsidRPr="009A39AC">
        <w:rPr>
          <w:rFonts w:ascii="Arial" w:eastAsia="Arial" w:hAnsi="Arial" w:cs="Arial"/>
          <w:noProof/>
          <w:sz w:val="24"/>
          <w:lang w:eastAsia="en-GB"/>
        </w:rPr>
        <w:t xml:space="preserve">e on best practice PPI to both internal EMAHSN programmes and external health and care systems and organisations.  Read more about the PPI Senate </w:t>
      </w:r>
      <w:hyperlink r:id="rId12" w:history="1">
        <w:r w:rsidRPr="009A39AC">
          <w:rPr>
            <w:rFonts w:ascii="Arial" w:eastAsia="Arial" w:hAnsi="Arial" w:cs="Arial"/>
            <w:noProof/>
            <w:color w:val="0000FF"/>
            <w:sz w:val="24"/>
            <w:u w:val="single"/>
            <w:lang w:eastAsia="en-GB"/>
          </w:rPr>
          <w:t>here</w:t>
        </w:r>
      </w:hyperlink>
      <w:r w:rsidRPr="009A39AC">
        <w:rPr>
          <w:rFonts w:ascii="Arial" w:eastAsia="Arial" w:hAnsi="Arial" w:cs="Arial"/>
          <w:noProof/>
          <w:sz w:val="24"/>
          <w:lang w:eastAsia="en-GB"/>
        </w:rPr>
        <w:t xml:space="preserve">.  </w:t>
      </w:r>
    </w:p>
    <w:p w14:paraId="02F41AB6" w14:textId="77777777" w:rsidR="009A39AC" w:rsidRPr="009A39AC" w:rsidRDefault="009A39AC" w:rsidP="009A39AC">
      <w:pPr>
        <w:spacing w:after="0" w:line="240" w:lineRule="auto"/>
        <w:rPr>
          <w:rFonts w:ascii="Arial" w:eastAsia="Arial" w:hAnsi="Arial" w:cs="Arial"/>
          <w:noProof/>
          <w:sz w:val="24"/>
          <w:lang w:eastAsia="en-GB"/>
        </w:rPr>
      </w:pPr>
    </w:p>
    <w:p w14:paraId="69B15ACF" w14:textId="12592C71" w:rsidR="009A39AC" w:rsidRPr="009A39AC" w:rsidRDefault="009A39AC" w:rsidP="009A39AC">
      <w:pPr>
        <w:spacing w:after="0" w:line="240" w:lineRule="auto"/>
        <w:rPr>
          <w:rFonts w:ascii="Arial" w:eastAsia="Arial" w:hAnsi="Arial" w:cs="Arial"/>
          <w:noProof/>
          <w:sz w:val="24"/>
          <w:lang w:eastAsia="en-GB"/>
        </w:rPr>
      </w:pPr>
      <w:r w:rsidRPr="009A39AC">
        <w:rPr>
          <w:rFonts w:ascii="Arial" w:eastAsia="Arial" w:hAnsi="Arial" w:cs="Arial"/>
          <w:noProof/>
          <w:sz w:val="24"/>
          <w:lang w:eastAsia="en-GB"/>
        </w:rPr>
        <w:t xml:space="preserve">Members of the Senate are experts by experience </w:t>
      </w:r>
      <w:r w:rsidR="00B82E4A">
        <w:rPr>
          <w:rFonts w:ascii="Arial" w:eastAsia="Arial" w:hAnsi="Arial" w:cs="Arial"/>
          <w:noProof/>
          <w:sz w:val="24"/>
          <w:lang w:eastAsia="en-GB"/>
        </w:rPr>
        <w:t xml:space="preserve">with </w:t>
      </w:r>
      <w:r w:rsidRPr="009A39AC">
        <w:rPr>
          <w:rFonts w:ascii="Arial" w:eastAsia="Arial" w:hAnsi="Arial" w:cs="Arial"/>
          <w:noProof/>
          <w:sz w:val="24"/>
          <w:lang w:eastAsia="en-GB"/>
        </w:rPr>
        <w:t>patients, carers, citizens and members of the public from across the East Midlands.  They come from different backgrounds bringing diverse experience</w:t>
      </w:r>
      <w:r w:rsidR="00B82E4A">
        <w:rPr>
          <w:rFonts w:ascii="Arial" w:eastAsia="Arial" w:hAnsi="Arial" w:cs="Arial"/>
          <w:noProof/>
          <w:sz w:val="24"/>
          <w:lang w:eastAsia="en-GB"/>
        </w:rPr>
        <w:t>s</w:t>
      </w:r>
      <w:r w:rsidRPr="009A39AC">
        <w:rPr>
          <w:rFonts w:ascii="Arial" w:eastAsia="Arial" w:hAnsi="Arial" w:cs="Arial"/>
          <w:noProof/>
          <w:sz w:val="24"/>
          <w:lang w:eastAsia="en-GB"/>
        </w:rPr>
        <w:t>, per</w:t>
      </w:r>
      <w:r w:rsidR="00B82E4A">
        <w:rPr>
          <w:rFonts w:ascii="Arial" w:eastAsia="Arial" w:hAnsi="Arial" w:cs="Arial"/>
          <w:noProof/>
          <w:sz w:val="24"/>
          <w:lang w:eastAsia="en-GB"/>
        </w:rPr>
        <w:t>s</w:t>
      </w:r>
      <w:r w:rsidRPr="009A39AC">
        <w:rPr>
          <w:rFonts w:ascii="Arial" w:eastAsia="Arial" w:hAnsi="Arial" w:cs="Arial"/>
          <w:noProof/>
          <w:sz w:val="24"/>
          <w:lang w:eastAsia="en-GB"/>
        </w:rPr>
        <w:t>pectives, insight and expert</w:t>
      </w:r>
      <w:r w:rsidR="00B82E4A">
        <w:rPr>
          <w:rFonts w:ascii="Arial" w:eastAsia="Arial" w:hAnsi="Arial" w:cs="Arial"/>
          <w:noProof/>
          <w:sz w:val="24"/>
          <w:lang w:eastAsia="en-GB"/>
        </w:rPr>
        <w:t>i</w:t>
      </w:r>
      <w:r w:rsidRPr="009A39AC">
        <w:rPr>
          <w:rFonts w:ascii="Arial" w:eastAsia="Arial" w:hAnsi="Arial" w:cs="Arial"/>
          <w:noProof/>
          <w:sz w:val="24"/>
          <w:lang w:eastAsia="en-GB"/>
        </w:rPr>
        <w:t xml:space="preserve">se. They have </w:t>
      </w:r>
      <w:r w:rsidR="00B82E4A">
        <w:rPr>
          <w:rFonts w:ascii="Arial" w:eastAsia="Arial" w:hAnsi="Arial" w:cs="Arial"/>
          <w:noProof/>
          <w:sz w:val="24"/>
          <w:lang w:eastAsia="en-GB"/>
        </w:rPr>
        <w:t xml:space="preserve">a </w:t>
      </w:r>
      <w:r w:rsidRPr="009A39AC">
        <w:rPr>
          <w:rFonts w:ascii="Arial" w:eastAsia="Arial" w:hAnsi="Arial" w:cs="Arial"/>
          <w:noProof/>
          <w:sz w:val="24"/>
          <w:lang w:eastAsia="en-GB"/>
        </w:rPr>
        <w:t xml:space="preserve">sound understanding of the public involvement agenda across health and care and are often connected to other patient and service user forums or voluntary sector groups. They provide positive feedback where public involvement and co-production </w:t>
      </w:r>
      <w:r w:rsidR="00B82E4A">
        <w:rPr>
          <w:rFonts w:ascii="Arial" w:eastAsia="Arial" w:hAnsi="Arial" w:cs="Arial"/>
          <w:noProof/>
          <w:sz w:val="24"/>
          <w:lang w:eastAsia="en-GB"/>
        </w:rPr>
        <w:t>are</w:t>
      </w:r>
      <w:r w:rsidRPr="009A39AC">
        <w:rPr>
          <w:rFonts w:ascii="Arial" w:eastAsia="Arial" w:hAnsi="Arial" w:cs="Arial"/>
          <w:noProof/>
          <w:sz w:val="24"/>
          <w:lang w:eastAsia="en-GB"/>
        </w:rPr>
        <w:t xml:space="preserve"> going well, and also constructive advice on how public involvement and co-production could be better. </w:t>
      </w:r>
    </w:p>
    <w:p w14:paraId="53F594DC" w14:textId="77777777" w:rsidR="009A39AC" w:rsidRPr="009A39AC" w:rsidRDefault="009A39AC" w:rsidP="009A39AC">
      <w:pPr>
        <w:spacing w:after="0" w:line="240" w:lineRule="auto"/>
        <w:jc w:val="both"/>
        <w:rPr>
          <w:rFonts w:ascii="Arial" w:eastAsia="Arial" w:hAnsi="Arial" w:cs="Arial"/>
          <w:b/>
          <w:noProof/>
          <w:sz w:val="24"/>
          <w:lang w:eastAsia="en-GB"/>
        </w:rPr>
      </w:pPr>
    </w:p>
    <w:p w14:paraId="0F5CAEB7" w14:textId="77777777" w:rsidR="009A39AC" w:rsidRPr="009A39AC" w:rsidRDefault="009A39AC" w:rsidP="009A39AC">
      <w:pPr>
        <w:spacing w:after="0" w:line="240" w:lineRule="auto"/>
        <w:jc w:val="both"/>
        <w:rPr>
          <w:rFonts w:ascii="Arial" w:eastAsia="Arial" w:hAnsi="Arial" w:cs="Arial"/>
          <w:b/>
          <w:noProof/>
          <w:color w:val="4F81BD"/>
          <w:sz w:val="24"/>
          <w:lang w:eastAsia="en-GB"/>
        </w:rPr>
      </w:pPr>
      <w:r w:rsidRPr="009A39AC">
        <w:rPr>
          <w:rFonts w:ascii="Arial" w:eastAsia="Arial" w:hAnsi="Arial" w:cs="Arial"/>
          <w:b/>
          <w:noProof/>
          <w:color w:val="4F81BD"/>
          <w:sz w:val="24"/>
          <w:lang w:eastAsia="en-GB"/>
        </w:rPr>
        <w:t>Senate members will:</w:t>
      </w:r>
    </w:p>
    <w:p w14:paraId="71A76072" w14:textId="77777777" w:rsidR="009A39AC" w:rsidRPr="009A39AC" w:rsidRDefault="009A39AC" w:rsidP="009A39AC">
      <w:pPr>
        <w:spacing w:after="0" w:line="240" w:lineRule="auto"/>
        <w:jc w:val="both"/>
        <w:rPr>
          <w:rFonts w:ascii="Arial" w:eastAsia="Arial" w:hAnsi="Arial" w:cs="Arial"/>
          <w:noProof/>
          <w:sz w:val="24"/>
          <w:lang w:eastAsia="en-GB"/>
        </w:rPr>
      </w:pPr>
    </w:p>
    <w:p w14:paraId="3D2BD792" w14:textId="77777777" w:rsidR="009A39AC" w:rsidRPr="009A39AC" w:rsidRDefault="009A39AC" w:rsidP="009A39AC">
      <w:pPr>
        <w:numPr>
          <w:ilvl w:val="0"/>
          <w:numId w:val="21"/>
        </w:numPr>
        <w:spacing w:after="0" w:line="240" w:lineRule="auto"/>
        <w:ind w:left="360"/>
        <w:contextualSpacing/>
        <w:jc w:val="both"/>
        <w:rPr>
          <w:rFonts w:ascii="Arial" w:eastAsia="Arial" w:hAnsi="Arial" w:cs="Arial"/>
          <w:noProof/>
          <w:sz w:val="24"/>
          <w:lang w:eastAsia="en-GB"/>
        </w:rPr>
      </w:pPr>
      <w:r w:rsidRPr="009A39AC">
        <w:rPr>
          <w:rFonts w:ascii="Arial" w:eastAsia="Arial" w:hAnsi="Arial" w:cs="Arial"/>
          <w:noProof/>
          <w:sz w:val="24"/>
          <w:lang w:eastAsia="en-GB"/>
        </w:rPr>
        <w:t xml:space="preserve">Be ‘Organisationally agile’ and able to understand and critically evaluate the role of public involvement across the health and social care system. </w:t>
      </w:r>
    </w:p>
    <w:p w14:paraId="55F9D414" w14:textId="77777777" w:rsidR="009A39AC" w:rsidRPr="009A39AC" w:rsidRDefault="009A39AC" w:rsidP="009A39AC">
      <w:pPr>
        <w:spacing w:after="0" w:line="240" w:lineRule="auto"/>
        <w:ind w:left="720"/>
        <w:contextualSpacing/>
        <w:rPr>
          <w:rFonts w:ascii="Arial" w:eastAsia="Arial" w:hAnsi="Arial" w:cs="Arial"/>
          <w:noProof/>
          <w:sz w:val="24"/>
          <w:lang w:eastAsia="en-GB"/>
        </w:rPr>
      </w:pPr>
    </w:p>
    <w:p w14:paraId="6C49ED83" w14:textId="77777777" w:rsidR="009A39AC" w:rsidRPr="009A39AC" w:rsidRDefault="009A39AC" w:rsidP="009A39AC">
      <w:pPr>
        <w:numPr>
          <w:ilvl w:val="0"/>
          <w:numId w:val="21"/>
        </w:numPr>
        <w:spacing w:after="0" w:line="240" w:lineRule="auto"/>
        <w:ind w:left="360"/>
        <w:contextualSpacing/>
        <w:rPr>
          <w:rFonts w:ascii="Arial" w:eastAsia="Arial" w:hAnsi="Arial" w:cs="Arial"/>
          <w:noProof/>
          <w:sz w:val="24"/>
          <w:lang w:eastAsia="en-GB"/>
        </w:rPr>
      </w:pPr>
      <w:r w:rsidRPr="009A39AC">
        <w:rPr>
          <w:rFonts w:ascii="Arial" w:eastAsia="Arial" w:hAnsi="Arial" w:cs="Arial"/>
          <w:noProof/>
          <w:sz w:val="24"/>
          <w:lang w:eastAsia="en-GB"/>
        </w:rPr>
        <w:t xml:space="preserve">Be sensitive and responsive to the challenges of achieving positive change. </w:t>
      </w:r>
    </w:p>
    <w:p w14:paraId="6B29AA28" w14:textId="77777777" w:rsidR="009A39AC" w:rsidRPr="009A39AC" w:rsidRDefault="009A39AC" w:rsidP="009A39AC">
      <w:pPr>
        <w:spacing w:after="0" w:line="240" w:lineRule="auto"/>
        <w:ind w:left="720"/>
        <w:contextualSpacing/>
        <w:rPr>
          <w:rFonts w:ascii="Arial" w:eastAsia="Arial" w:hAnsi="Arial" w:cs="Arial"/>
          <w:noProof/>
          <w:sz w:val="24"/>
          <w:lang w:eastAsia="en-GB"/>
        </w:rPr>
      </w:pPr>
    </w:p>
    <w:p w14:paraId="3871AC34" w14:textId="020A9697" w:rsidR="009A39AC" w:rsidRPr="009A39AC" w:rsidRDefault="009A39AC" w:rsidP="009A39AC">
      <w:pPr>
        <w:numPr>
          <w:ilvl w:val="0"/>
          <w:numId w:val="21"/>
        </w:numPr>
        <w:spacing w:after="0" w:line="240" w:lineRule="auto"/>
        <w:ind w:left="360"/>
        <w:contextualSpacing/>
        <w:rPr>
          <w:rFonts w:ascii="Arial" w:eastAsia="Arial" w:hAnsi="Arial" w:cs="Arial"/>
          <w:noProof/>
          <w:sz w:val="24"/>
          <w:lang w:eastAsia="en-GB"/>
        </w:rPr>
      </w:pPr>
      <w:r w:rsidRPr="009A39AC">
        <w:rPr>
          <w:rFonts w:ascii="Arial" w:eastAsia="Arial" w:hAnsi="Arial" w:cs="Arial"/>
          <w:noProof/>
          <w:sz w:val="24"/>
          <w:lang w:eastAsia="en-GB"/>
        </w:rPr>
        <w:t>Work as a team with other Senate members and staff. Have a collegiate and constructive approach when influencing PPI and engage with others in a supportive manner.</w:t>
      </w:r>
    </w:p>
    <w:p w14:paraId="7BE8217A" w14:textId="77777777" w:rsidR="009A39AC" w:rsidRPr="009A39AC" w:rsidRDefault="009A39AC" w:rsidP="009A39AC">
      <w:pPr>
        <w:spacing w:after="0" w:line="240" w:lineRule="auto"/>
        <w:ind w:left="720"/>
        <w:contextualSpacing/>
        <w:rPr>
          <w:rFonts w:ascii="Arial" w:eastAsia="Arial" w:hAnsi="Arial" w:cs="Arial"/>
          <w:noProof/>
          <w:sz w:val="24"/>
          <w:lang w:eastAsia="en-GB"/>
        </w:rPr>
      </w:pPr>
    </w:p>
    <w:p w14:paraId="185CC99A" w14:textId="77777777" w:rsidR="00896755" w:rsidRDefault="009A39AC" w:rsidP="00896755">
      <w:pPr>
        <w:numPr>
          <w:ilvl w:val="0"/>
          <w:numId w:val="21"/>
        </w:numPr>
        <w:spacing w:after="0" w:line="240" w:lineRule="auto"/>
        <w:ind w:left="360"/>
        <w:contextualSpacing/>
        <w:rPr>
          <w:rFonts w:ascii="Arial" w:eastAsia="Arial" w:hAnsi="Arial" w:cs="Arial"/>
          <w:noProof/>
          <w:sz w:val="24"/>
          <w:lang w:eastAsia="en-GB"/>
        </w:rPr>
      </w:pPr>
      <w:r w:rsidRPr="009A39AC">
        <w:rPr>
          <w:rFonts w:ascii="Arial" w:eastAsia="Arial" w:hAnsi="Arial" w:cs="Arial"/>
          <w:noProof/>
          <w:sz w:val="24"/>
          <w:lang w:eastAsia="en-GB"/>
        </w:rPr>
        <w:lastRenderedPageBreak/>
        <w:t xml:space="preserve">Have an established track record of championing PPI and patient voice. Where possible they will hold a strategic role in an East Midlands organisation - perhaps as the PPI voice on a Board or in a similar position of responsibility or influence. </w:t>
      </w:r>
    </w:p>
    <w:p w14:paraId="3AAED38A" w14:textId="77777777" w:rsidR="00896755" w:rsidRPr="00D42C15" w:rsidRDefault="00896755" w:rsidP="00D42C15">
      <w:pPr>
        <w:rPr>
          <w:rFonts w:ascii="Arial" w:eastAsia="Arial" w:hAnsi="Arial" w:cs="Arial"/>
          <w:noProof/>
          <w:sz w:val="24"/>
          <w:lang w:eastAsia="en-GB"/>
        </w:rPr>
      </w:pPr>
    </w:p>
    <w:p w14:paraId="1E9564B7" w14:textId="77777777" w:rsidR="00896755" w:rsidRDefault="009A39AC" w:rsidP="00896755">
      <w:pPr>
        <w:numPr>
          <w:ilvl w:val="0"/>
          <w:numId w:val="21"/>
        </w:numPr>
        <w:spacing w:after="0" w:line="240" w:lineRule="auto"/>
        <w:ind w:left="360"/>
        <w:contextualSpacing/>
        <w:rPr>
          <w:rFonts w:ascii="Arial" w:eastAsia="Arial" w:hAnsi="Arial" w:cs="Arial"/>
          <w:noProof/>
          <w:sz w:val="24"/>
          <w:lang w:eastAsia="en-GB"/>
        </w:rPr>
      </w:pPr>
      <w:r w:rsidRPr="009A39AC">
        <w:rPr>
          <w:rFonts w:ascii="Arial" w:eastAsia="Arial" w:hAnsi="Arial" w:cs="Arial"/>
          <w:noProof/>
          <w:sz w:val="24"/>
          <w:lang w:eastAsia="en-GB"/>
        </w:rPr>
        <w:t xml:space="preserve">Demonstrate an ability to connect with, interpret and scrutinise national and local PPI health and social care policy and local implementation. </w:t>
      </w:r>
    </w:p>
    <w:p w14:paraId="64457A53" w14:textId="77777777" w:rsidR="00896755" w:rsidRDefault="00896755" w:rsidP="00896755">
      <w:pPr>
        <w:pStyle w:val="ListParagraph"/>
        <w:numPr>
          <w:ilvl w:val="0"/>
          <w:numId w:val="0"/>
        </w:numPr>
        <w:ind w:left="643"/>
        <w:rPr>
          <w:rFonts w:ascii="Arial" w:eastAsia="Arial" w:hAnsi="Arial" w:cs="Arial"/>
          <w:noProof/>
          <w:sz w:val="24"/>
          <w:lang w:eastAsia="en-GB"/>
        </w:rPr>
      </w:pPr>
    </w:p>
    <w:p w14:paraId="5EE131DD" w14:textId="77777777" w:rsidR="00896755" w:rsidRDefault="009A39AC" w:rsidP="00896755">
      <w:pPr>
        <w:numPr>
          <w:ilvl w:val="0"/>
          <w:numId w:val="21"/>
        </w:numPr>
        <w:spacing w:after="0" w:line="240" w:lineRule="auto"/>
        <w:ind w:left="360"/>
        <w:contextualSpacing/>
        <w:rPr>
          <w:rFonts w:ascii="Arial" w:eastAsia="Arial" w:hAnsi="Arial" w:cs="Arial"/>
          <w:noProof/>
          <w:sz w:val="24"/>
          <w:lang w:eastAsia="en-GB"/>
        </w:rPr>
      </w:pPr>
      <w:r w:rsidRPr="009A39AC">
        <w:rPr>
          <w:rFonts w:ascii="Arial" w:eastAsia="Arial" w:hAnsi="Arial" w:cs="Arial"/>
          <w:noProof/>
          <w:sz w:val="24"/>
          <w:lang w:eastAsia="en-GB"/>
        </w:rPr>
        <w:t xml:space="preserve">Embrace and champion equality, diversity and inclusion and advocate issues for people who are underserved and seldom heard. </w:t>
      </w:r>
    </w:p>
    <w:p w14:paraId="0042D384" w14:textId="77777777" w:rsidR="00896755" w:rsidRDefault="00896755" w:rsidP="00896755">
      <w:pPr>
        <w:pStyle w:val="ListParagraph"/>
        <w:numPr>
          <w:ilvl w:val="0"/>
          <w:numId w:val="0"/>
        </w:numPr>
        <w:ind w:left="643"/>
        <w:rPr>
          <w:rFonts w:ascii="Arial" w:eastAsia="Arial" w:hAnsi="Arial" w:cs="Arial"/>
          <w:noProof/>
          <w:sz w:val="24"/>
          <w:lang w:eastAsia="en-GB"/>
        </w:rPr>
      </w:pPr>
    </w:p>
    <w:p w14:paraId="3C945574" w14:textId="6B3FC06C" w:rsidR="00896755" w:rsidRDefault="009A39AC" w:rsidP="00896755">
      <w:pPr>
        <w:numPr>
          <w:ilvl w:val="0"/>
          <w:numId w:val="21"/>
        </w:numPr>
        <w:spacing w:after="0" w:line="240" w:lineRule="auto"/>
        <w:ind w:left="360"/>
        <w:contextualSpacing/>
        <w:rPr>
          <w:rFonts w:ascii="Arial" w:eastAsia="Arial" w:hAnsi="Arial" w:cs="Arial"/>
          <w:noProof/>
          <w:sz w:val="24"/>
          <w:lang w:eastAsia="en-GB"/>
        </w:rPr>
      </w:pPr>
      <w:r w:rsidRPr="009A39AC">
        <w:rPr>
          <w:rFonts w:ascii="Arial" w:eastAsia="Arial" w:hAnsi="Arial" w:cs="Arial"/>
          <w:noProof/>
          <w:sz w:val="24"/>
          <w:lang w:eastAsia="en-GB"/>
        </w:rPr>
        <w:t xml:space="preserve">Have sound knowledge of the PPI agenda and </w:t>
      </w:r>
      <w:r w:rsidR="00B82E4A">
        <w:rPr>
          <w:rFonts w:ascii="Arial" w:eastAsia="Arial" w:hAnsi="Arial" w:cs="Arial"/>
          <w:noProof/>
          <w:sz w:val="24"/>
          <w:lang w:eastAsia="en-GB"/>
        </w:rPr>
        <w:t xml:space="preserve">the </w:t>
      </w:r>
      <w:r w:rsidRPr="009A39AC">
        <w:rPr>
          <w:rFonts w:ascii="Arial" w:eastAsia="Arial" w:hAnsi="Arial" w:cs="Arial"/>
          <w:noProof/>
          <w:sz w:val="24"/>
          <w:lang w:eastAsia="en-GB"/>
        </w:rPr>
        <w:t>ability to influence, beyond a single issue and their own particular interest.</w:t>
      </w:r>
    </w:p>
    <w:p w14:paraId="219F2825" w14:textId="77777777" w:rsidR="00896755" w:rsidRDefault="00896755" w:rsidP="00896755">
      <w:pPr>
        <w:pStyle w:val="ListParagraph"/>
        <w:numPr>
          <w:ilvl w:val="0"/>
          <w:numId w:val="0"/>
        </w:numPr>
        <w:ind w:left="643"/>
        <w:rPr>
          <w:rFonts w:ascii="Arial" w:eastAsia="Arial" w:hAnsi="Arial" w:cs="Arial"/>
          <w:noProof/>
          <w:sz w:val="24"/>
          <w:lang w:eastAsia="en-GB"/>
        </w:rPr>
      </w:pPr>
    </w:p>
    <w:p w14:paraId="578542F7" w14:textId="58772456" w:rsidR="00896755" w:rsidRDefault="009A39AC" w:rsidP="00896755">
      <w:pPr>
        <w:numPr>
          <w:ilvl w:val="0"/>
          <w:numId w:val="21"/>
        </w:numPr>
        <w:spacing w:after="0" w:line="240" w:lineRule="auto"/>
        <w:ind w:left="360"/>
        <w:contextualSpacing/>
        <w:rPr>
          <w:rFonts w:ascii="Arial" w:eastAsia="Arial" w:hAnsi="Arial" w:cs="Arial"/>
          <w:noProof/>
          <w:sz w:val="24"/>
          <w:lang w:eastAsia="en-GB"/>
        </w:rPr>
      </w:pPr>
      <w:r w:rsidRPr="009A39AC">
        <w:rPr>
          <w:rFonts w:ascii="Arial" w:eastAsia="Arial" w:hAnsi="Arial" w:cs="Arial"/>
          <w:noProof/>
          <w:sz w:val="24"/>
          <w:lang w:eastAsia="en-GB"/>
        </w:rPr>
        <w:t>Have the time to attend bi-mont</w:t>
      </w:r>
      <w:r w:rsidR="00B82E4A">
        <w:rPr>
          <w:rFonts w:ascii="Arial" w:eastAsia="Arial" w:hAnsi="Arial" w:cs="Arial"/>
          <w:noProof/>
          <w:sz w:val="24"/>
          <w:lang w:eastAsia="en-GB"/>
        </w:rPr>
        <w:t>h</w:t>
      </w:r>
      <w:r w:rsidRPr="009A39AC">
        <w:rPr>
          <w:rFonts w:ascii="Arial" w:eastAsia="Arial" w:hAnsi="Arial" w:cs="Arial"/>
          <w:noProof/>
          <w:sz w:val="24"/>
          <w:lang w:eastAsia="en-GB"/>
        </w:rPr>
        <w:t>ly meetings and addit</w:t>
      </w:r>
      <w:r w:rsidR="00B82E4A">
        <w:rPr>
          <w:rFonts w:ascii="Arial" w:eastAsia="Arial" w:hAnsi="Arial" w:cs="Arial"/>
          <w:noProof/>
          <w:sz w:val="24"/>
          <w:lang w:eastAsia="en-GB"/>
        </w:rPr>
        <w:t>i</w:t>
      </w:r>
      <w:r w:rsidRPr="009A39AC">
        <w:rPr>
          <w:rFonts w:ascii="Arial" w:eastAsia="Arial" w:hAnsi="Arial" w:cs="Arial"/>
          <w:noProof/>
          <w:sz w:val="24"/>
          <w:lang w:eastAsia="en-GB"/>
        </w:rPr>
        <w:t>onal activities when required. Due to Covid-19</w:t>
      </w:r>
      <w:r w:rsidR="00B82E4A">
        <w:rPr>
          <w:rFonts w:ascii="Arial" w:eastAsia="Arial" w:hAnsi="Arial" w:cs="Arial"/>
          <w:noProof/>
          <w:sz w:val="24"/>
          <w:lang w:eastAsia="en-GB"/>
        </w:rPr>
        <w:t>,</w:t>
      </w:r>
      <w:r w:rsidRPr="009A39AC">
        <w:rPr>
          <w:rFonts w:ascii="Arial" w:eastAsia="Arial" w:hAnsi="Arial" w:cs="Arial"/>
          <w:noProof/>
          <w:sz w:val="24"/>
          <w:lang w:eastAsia="en-GB"/>
        </w:rPr>
        <w:t xml:space="preserve"> all Senate </w:t>
      </w:r>
      <w:r w:rsidR="00815FB8">
        <w:rPr>
          <w:rFonts w:ascii="Arial" w:eastAsia="Arial" w:hAnsi="Arial" w:cs="Arial"/>
          <w:noProof/>
          <w:sz w:val="24"/>
          <w:lang w:eastAsia="en-GB"/>
        </w:rPr>
        <w:t xml:space="preserve">strategic </w:t>
      </w:r>
      <w:r w:rsidRPr="009A39AC">
        <w:rPr>
          <w:rFonts w:ascii="Arial" w:eastAsia="Arial" w:hAnsi="Arial" w:cs="Arial"/>
          <w:noProof/>
          <w:sz w:val="24"/>
          <w:lang w:eastAsia="en-GB"/>
        </w:rPr>
        <w:t xml:space="preserve">meetings are online over 2 sessions lasting about </w:t>
      </w:r>
      <w:r w:rsidR="00C84704">
        <w:rPr>
          <w:rFonts w:ascii="Arial" w:eastAsia="Arial" w:hAnsi="Arial" w:cs="Arial"/>
          <w:noProof/>
          <w:sz w:val="24"/>
          <w:lang w:eastAsia="en-GB"/>
        </w:rPr>
        <w:t xml:space="preserve">2.30 – </w:t>
      </w:r>
      <w:r w:rsidRPr="009A39AC">
        <w:rPr>
          <w:rFonts w:ascii="Arial" w:eastAsia="Arial" w:hAnsi="Arial" w:cs="Arial"/>
          <w:noProof/>
          <w:sz w:val="24"/>
          <w:lang w:eastAsia="en-GB"/>
        </w:rPr>
        <w:t>3</w:t>
      </w:r>
      <w:r w:rsidR="00C84704">
        <w:rPr>
          <w:rFonts w:ascii="Arial" w:eastAsia="Arial" w:hAnsi="Arial" w:cs="Arial"/>
          <w:noProof/>
          <w:sz w:val="24"/>
          <w:lang w:eastAsia="en-GB"/>
        </w:rPr>
        <w:t>.00</w:t>
      </w:r>
      <w:r w:rsidRPr="009A39AC">
        <w:rPr>
          <w:rFonts w:ascii="Arial" w:eastAsia="Arial" w:hAnsi="Arial" w:cs="Arial"/>
          <w:noProof/>
          <w:sz w:val="24"/>
          <w:lang w:eastAsia="en-GB"/>
        </w:rPr>
        <w:t xml:space="preserve"> hours each. Applicants will need to have access to and </w:t>
      </w:r>
      <w:r w:rsidR="00B82E4A">
        <w:rPr>
          <w:rFonts w:ascii="Arial" w:eastAsia="Arial" w:hAnsi="Arial" w:cs="Arial"/>
          <w:noProof/>
          <w:sz w:val="24"/>
          <w:lang w:eastAsia="en-GB"/>
        </w:rPr>
        <w:t xml:space="preserve">the </w:t>
      </w:r>
      <w:r w:rsidRPr="009A39AC">
        <w:rPr>
          <w:rFonts w:ascii="Arial" w:eastAsia="Arial" w:hAnsi="Arial" w:cs="Arial"/>
          <w:noProof/>
          <w:sz w:val="24"/>
          <w:lang w:eastAsia="en-GB"/>
        </w:rPr>
        <w:t>ability to use IT.  When safe to meet face-to-face, meetings may be at locations across the East Midlands, so some travel may be required.</w:t>
      </w:r>
    </w:p>
    <w:p w14:paraId="2E66D2B3" w14:textId="77777777" w:rsidR="00896755" w:rsidRDefault="00896755" w:rsidP="00896755">
      <w:pPr>
        <w:pStyle w:val="ListParagraph"/>
        <w:numPr>
          <w:ilvl w:val="0"/>
          <w:numId w:val="0"/>
        </w:numPr>
        <w:ind w:left="643"/>
        <w:rPr>
          <w:rFonts w:ascii="Arial" w:eastAsia="Arial" w:hAnsi="Arial" w:cs="Arial"/>
          <w:noProof/>
          <w:sz w:val="24"/>
          <w:lang w:eastAsia="en-GB"/>
        </w:rPr>
      </w:pPr>
    </w:p>
    <w:p w14:paraId="414DB789" w14:textId="77777777" w:rsidR="00896755" w:rsidRDefault="009A39AC" w:rsidP="00896755">
      <w:pPr>
        <w:numPr>
          <w:ilvl w:val="0"/>
          <w:numId w:val="21"/>
        </w:numPr>
        <w:spacing w:after="0" w:line="240" w:lineRule="auto"/>
        <w:ind w:left="360"/>
        <w:contextualSpacing/>
        <w:rPr>
          <w:rFonts w:ascii="Arial" w:eastAsia="Arial" w:hAnsi="Arial" w:cs="Arial"/>
          <w:noProof/>
          <w:sz w:val="24"/>
          <w:lang w:eastAsia="en-GB"/>
        </w:rPr>
      </w:pPr>
      <w:r w:rsidRPr="009A39AC">
        <w:rPr>
          <w:rFonts w:ascii="Arial" w:eastAsia="Arial" w:hAnsi="Arial" w:cs="Arial"/>
          <w:noProof/>
          <w:sz w:val="24"/>
          <w:lang w:eastAsia="en-GB"/>
        </w:rPr>
        <w:t>Adhere to EMAHSN key policies such as confidentiality, equality and diversity, Duty of Care and safeguarding.</w:t>
      </w:r>
    </w:p>
    <w:p w14:paraId="5D86DEEE" w14:textId="77777777" w:rsidR="00896755" w:rsidRDefault="00896755" w:rsidP="00896755">
      <w:pPr>
        <w:pStyle w:val="ListParagraph"/>
        <w:numPr>
          <w:ilvl w:val="0"/>
          <w:numId w:val="0"/>
        </w:numPr>
        <w:ind w:left="643"/>
        <w:rPr>
          <w:rFonts w:ascii="Arial" w:eastAsia="Arial" w:hAnsi="Arial" w:cs="Arial"/>
          <w:noProof/>
          <w:sz w:val="24"/>
          <w:lang w:eastAsia="en-GB"/>
        </w:rPr>
      </w:pPr>
    </w:p>
    <w:p w14:paraId="68D05173" w14:textId="77777777" w:rsidR="00896755" w:rsidRDefault="009A39AC" w:rsidP="00896755">
      <w:pPr>
        <w:numPr>
          <w:ilvl w:val="0"/>
          <w:numId w:val="21"/>
        </w:numPr>
        <w:spacing w:after="0" w:line="240" w:lineRule="auto"/>
        <w:ind w:left="360"/>
        <w:contextualSpacing/>
        <w:rPr>
          <w:rFonts w:ascii="Arial" w:eastAsia="Arial" w:hAnsi="Arial" w:cs="Arial"/>
          <w:noProof/>
          <w:sz w:val="24"/>
          <w:lang w:eastAsia="en-GB"/>
        </w:rPr>
      </w:pPr>
      <w:r w:rsidRPr="009A39AC">
        <w:rPr>
          <w:rFonts w:ascii="Arial" w:eastAsia="Arial" w:hAnsi="Arial" w:cs="Arial"/>
          <w:noProof/>
          <w:sz w:val="24"/>
          <w:lang w:eastAsia="en-GB"/>
        </w:rPr>
        <w:t>Be able to attend activities outside of the formal meetings such as commenting on strategies/documents, co-produce information, attend/co-deliver events, selection panels etc. We estimate about 2 days a monthmay be required for this role.</w:t>
      </w:r>
    </w:p>
    <w:p w14:paraId="1AD189BD" w14:textId="77777777" w:rsidR="00896755" w:rsidRDefault="00896755" w:rsidP="00896755">
      <w:pPr>
        <w:pStyle w:val="ListParagraph"/>
        <w:numPr>
          <w:ilvl w:val="0"/>
          <w:numId w:val="0"/>
        </w:numPr>
        <w:ind w:left="643"/>
        <w:rPr>
          <w:rFonts w:ascii="Arial" w:eastAsia="Arial" w:hAnsi="Arial" w:cs="Arial"/>
          <w:noProof/>
          <w:sz w:val="24"/>
          <w:lang w:eastAsia="en-GB"/>
        </w:rPr>
      </w:pPr>
    </w:p>
    <w:p w14:paraId="52AB1C6E" w14:textId="63DB22BB" w:rsidR="009A39AC" w:rsidRPr="009A39AC" w:rsidRDefault="009A39AC" w:rsidP="00896755">
      <w:pPr>
        <w:numPr>
          <w:ilvl w:val="0"/>
          <w:numId w:val="21"/>
        </w:numPr>
        <w:spacing w:after="0" w:line="240" w:lineRule="auto"/>
        <w:ind w:left="360"/>
        <w:contextualSpacing/>
        <w:rPr>
          <w:rFonts w:ascii="Arial" w:eastAsia="Arial" w:hAnsi="Arial" w:cs="Arial"/>
          <w:noProof/>
          <w:sz w:val="24"/>
          <w:lang w:eastAsia="en-GB"/>
        </w:rPr>
      </w:pPr>
      <w:r w:rsidRPr="009A39AC">
        <w:rPr>
          <w:rFonts w:ascii="Arial" w:eastAsia="Arial" w:hAnsi="Arial" w:cs="Arial"/>
          <w:noProof/>
          <w:sz w:val="24"/>
          <w:lang w:eastAsia="en-GB"/>
        </w:rPr>
        <w:t xml:space="preserve">Be willing to take part in development sessions to enhance their role.  </w:t>
      </w:r>
    </w:p>
    <w:p w14:paraId="096E7AC3" w14:textId="77777777" w:rsidR="009A39AC" w:rsidRPr="009A39AC" w:rsidRDefault="009A39AC" w:rsidP="009A39AC">
      <w:pPr>
        <w:spacing w:after="0" w:line="240" w:lineRule="auto"/>
        <w:jc w:val="both"/>
        <w:rPr>
          <w:rFonts w:ascii="Arial" w:eastAsia="Arial" w:hAnsi="Arial" w:cs="Arial"/>
          <w:noProof/>
          <w:sz w:val="24"/>
          <w:lang w:eastAsia="en-GB"/>
        </w:rPr>
      </w:pPr>
    </w:p>
    <w:p w14:paraId="6E68334C" w14:textId="77777777" w:rsidR="009A39AC" w:rsidRPr="009A39AC" w:rsidRDefault="009A39AC" w:rsidP="009A39AC">
      <w:pPr>
        <w:spacing w:after="0" w:line="240" w:lineRule="auto"/>
        <w:jc w:val="both"/>
        <w:rPr>
          <w:rFonts w:ascii="Arial" w:eastAsia="Arial" w:hAnsi="Arial" w:cs="Arial"/>
          <w:b/>
          <w:bCs/>
          <w:noProof/>
          <w:sz w:val="24"/>
          <w:lang w:eastAsia="en-GB"/>
        </w:rPr>
      </w:pPr>
    </w:p>
    <w:p w14:paraId="2E84EE1C" w14:textId="77777777" w:rsidR="009A39AC" w:rsidRPr="009A39AC" w:rsidRDefault="009A39AC" w:rsidP="009A39AC">
      <w:pPr>
        <w:spacing w:after="0" w:line="240" w:lineRule="auto"/>
        <w:jc w:val="both"/>
        <w:rPr>
          <w:rFonts w:ascii="Arial" w:eastAsia="Arial" w:hAnsi="Arial" w:cs="Arial"/>
          <w:b/>
          <w:bCs/>
          <w:noProof/>
          <w:color w:val="4F81BD"/>
          <w:sz w:val="24"/>
          <w:lang w:eastAsia="en-GB"/>
        </w:rPr>
      </w:pPr>
      <w:r w:rsidRPr="009A39AC">
        <w:rPr>
          <w:rFonts w:ascii="Arial" w:eastAsia="Arial" w:hAnsi="Arial" w:cs="Arial"/>
          <w:b/>
          <w:bCs/>
          <w:noProof/>
          <w:color w:val="4F81BD"/>
          <w:sz w:val="24"/>
          <w:lang w:eastAsia="en-GB"/>
        </w:rPr>
        <w:t>Senate Values</w:t>
      </w:r>
    </w:p>
    <w:p w14:paraId="3CAF799F" w14:textId="77777777" w:rsidR="009A39AC" w:rsidRPr="009A39AC" w:rsidRDefault="009A39AC" w:rsidP="009A39AC">
      <w:pPr>
        <w:spacing w:after="0" w:line="240" w:lineRule="auto"/>
        <w:jc w:val="both"/>
        <w:rPr>
          <w:rFonts w:ascii="Arial" w:eastAsia="Arial" w:hAnsi="Arial" w:cs="Arial"/>
          <w:noProof/>
          <w:sz w:val="24"/>
          <w:lang w:eastAsia="en-GB"/>
        </w:rPr>
      </w:pPr>
    </w:p>
    <w:p w14:paraId="32D98D3F" w14:textId="77777777" w:rsidR="009A39AC" w:rsidRPr="009A39AC" w:rsidRDefault="009A39AC" w:rsidP="009A39AC">
      <w:pPr>
        <w:spacing w:after="0" w:line="240" w:lineRule="auto"/>
        <w:jc w:val="both"/>
        <w:rPr>
          <w:rFonts w:ascii="Arial" w:eastAsia="Arial" w:hAnsi="Arial" w:cs="Arial"/>
          <w:noProof/>
          <w:sz w:val="24"/>
          <w:lang w:eastAsia="en-GB"/>
        </w:rPr>
      </w:pPr>
      <w:r w:rsidRPr="009A39AC">
        <w:rPr>
          <w:rFonts w:ascii="Arial" w:eastAsia="Arial" w:hAnsi="Arial" w:cs="Arial"/>
          <w:noProof/>
          <w:sz w:val="24"/>
          <w:lang w:eastAsia="en-GB"/>
        </w:rPr>
        <w:t xml:space="preserve">Senate members will display personal integrity, underpinned by the following behavours summed up by the acronym </w:t>
      </w:r>
      <w:r w:rsidRPr="009A39AC">
        <w:rPr>
          <w:rFonts w:ascii="Arial" w:eastAsia="Arial" w:hAnsi="Arial" w:cs="Arial"/>
          <w:b/>
          <w:noProof/>
          <w:sz w:val="24"/>
          <w:lang w:eastAsia="en-GB"/>
        </w:rPr>
        <w:t>OSCAR</w:t>
      </w:r>
      <w:r w:rsidRPr="009A39AC">
        <w:rPr>
          <w:rFonts w:ascii="Arial" w:eastAsia="Arial" w:hAnsi="Arial" w:cs="Arial"/>
          <w:noProof/>
          <w:sz w:val="24"/>
          <w:lang w:eastAsia="en-GB"/>
        </w:rPr>
        <w:t>:</w:t>
      </w:r>
    </w:p>
    <w:p w14:paraId="5F0C8479" w14:textId="77777777" w:rsidR="009A39AC" w:rsidRPr="009A39AC" w:rsidRDefault="009A39AC" w:rsidP="009A39AC">
      <w:pPr>
        <w:spacing w:after="0" w:line="240" w:lineRule="auto"/>
        <w:ind w:left="360"/>
        <w:jc w:val="both"/>
        <w:rPr>
          <w:rFonts w:ascii="Arial" w:eastAsia="Arial" w:hAnsi="Arial" w:cs="Arial"/>
          <w:noProof/>
          <w:sz w:val="24"/>
          <w:lang w:eastAsia="en-GB"/>
        </w:rPr>
      </w:pPr>
      <w:r w:rsidRPr="009A39AC">
        <w:rPr>
          <w:rFonts w:ascii="Arial" w:eastAsia="Arial" w:hAnsi="Arial" w:cs="Arial"/>
          <w:noProof/>
          <w:sz w:val="24"/>
          <w:lang w:eastAsia="en-GB"/>
        </w:rPr>
        <w:tab/>
      </w:r>
    </w:p>
    <w:p w14:paraId="7E4306F2" w14:textId="77777777" w:rsidR="009A39AC" w:rsidRPr="009A39AC" w:rsidRDefault="009A39AC" w:rsidP="009A39AC">
      <w:pPr>
        <w:numPr>
          <w:ilvl w:val="0"/>
          <w:numId w:val="21"/>
        </w:numPr>
        <w:spacing w:after="0" w:line="240" w:lineRule="auto"/>
        <w:contextualSpacing/>
        <w:jc w:val="both"/>
        <w:rPr>
          <w:rFonts w:ascii="Arial" w:eastAsia="Arial" w:hAnsi="Arial" w:cs="Arial"/>
          <w:noProof/>
          <w:sz w:val="24"/>
          <w:lang w:eastAsia="en-GB"/>
        </w:rPr>
      </w:pPr>
      <w:r w:rsidRPr="009A39AC">
        <w:rPr>
          <w:rFonts w:ascii="Arial" w:eastAsia="Arial" w:hAnsi="Arial" w:cs="Arial"/>
          <w:b/>
          <w:noProof/>
          <w:sz w:val="24"/>
          <w:lang w:eastAsia="en-GB"/>
        </w:rPr>
        <w:t>O</w:t>
      </w:r>
      <w:r w:rsidRPr="009A39AC">
        <w:rPr>
          <w:rFonts w:ascii="Arial" w:eastAsia="Arial" w:hAnsi="Arial" w:cs="Arial"/>
          <w:noProof/>
          <w:sz w:val="24"/>
          <w:lang w:eastAsia="en-GB"/>
        </w:rPr>
        <w:t>wn – members will carry a sense of corporate responsibility for the activities and decisions of the PPI Senate.</w:t>
      </w:r>
    </w:p>
    <w:p w14:paraId="6C6E6ED1" w14:textId="77777777" w:rsidR="009A39AC" w:rsidRPr="009A39AC" w:rsidRDefault="009A39AC" w:rsidP="009A39AC">
      <w:pPr>
        <w:spacing w:after="0" w:line="240" w:lineRule="auto"/>
        <w:ind w:left="360"/>
        <w:jc w:val="both"/>
        <w:rPr>
          <w:rFonts w:ascii="Arial" w:eastAsia="Arial" w:hAnsi="Arial" w:cs="Arial"/>
          <w:noProof/>
          <w:sz w:val="24"/>
          <w:lang w:eastAsia="en-GB"/>
        </w:rPr>
      </w:pPr>
    </w:p>
    <w:p w14:paraId="639E4055" w14:textId="77777777" w:rsidR="009A39AC" w:rsidRPr="009A39AC" w:rsidRDefault="009A39AC" w:rsidP="009A39AC">
      <w:pPr>
        <w:numPr>
          <w:ilvl w:val="0"/>
          <w:numId w:val="21"/>
        </w:numPr>
        <w:spacing w:after="0" w:line="240" w:lineRule="auto"/>
        <w:contextualSpacing/>
        <w:jc w:val="both"/>
        <w:rPr>
          <w:rFonts w:ascii="Arial" w:eastAsia="Arial" w:hAnsi="Arial" w:cs="Arial"/>
          <w:b/>
          <w:noProof/>
          <w:sz w:val="24"/>
          <w:lang w:eastAsia="en-GB"/>
        </w:rPr>
      </w:pPr>
      <w:r w:rsidRPr="009A39AC">
        <w:rPr>
          <w:rFonts w:ascii="Arial" w:eastAsia="Arial" w:hAnsi="Arial" w:cs="Arial"/>
          <w:b/>
          <w:noProof/>
          <w:sz w:val="24"/>
          <w:lang w:eastAsia="en-GB"/>
        </w:rPr>
        <w:t>S</w:t>
      </w:r>
      <w:r w:rsidRPr="009A39AC">
        <w:rPr>
          <w:rFonts w:ascii="Arial" w:eastAsia="Arial" w:hAnsi="Arial" w:cs="Arial"/>
          <w:noProof/>
          <w:sz w:val="24"/>
          <w:lang w:eastAsia="en-GB"/>
        </w:rPr>
        <w:t>hare – members will listen and talk to partner organisations and others beyond the PPI Senate to widen its reach and impact.</w:t>
      </w:r>
    </w:p>
    <w:p w14:paraId="4916F92F" w14:textId="77777777" w:rsidR="009A39AC" w:rsidRPr="009A39AC" w:rsidRDefault="009A39AC" w:rsidP="009A39AC">
      <w:pPr>
        <w:spacing w:after="0" w:line="240" w:lineRule="auto"/>
        <w:ind w:left="720"/>
        <w:contextualSpacing/>
        <w:jc w:val="both"/>
        <w:rPr>
          <w:rFonts w:ascii="Arial" w:eastAsia="Arial" w:hAnsi="Arial" w:cs="Arial"/>
          <w:b/>
          <w:noProof/>
          <w:sz w:val="24"/>
          <w:lang w:eastAsia="en-GB"/>
        </w:rPr>
      </w:pPr>
    </w:p>
    <w:p w14:paraId="11626707" w14:textId="77777777" w:rsidR="009A39AC" w:rsidRPr="009A39AC" w:rsidRDefault="009A39AC" w:rsidP="009A39AC">
      <w:pPr>
        <w:numPr>
          <w:ilvl w:val="0"/>
          <w:numId w:val="21"/>
        </w:numPr>
        <w:spacing w:after="0" w:line="240" w:lineRule="auto"/>
        <w:contextualSpacing/>
        <w:jc w:val="both"/>
        <w:rPr>
          <w:rFonts w:ascii="Arial" w:eastAsia="Arial" w:hAnsi="Arial" w:cs="Arial"/>
          <w:b/>
          <w:noProof/>
          <w:sz w:val="24"/>
          <w:lang w:eastAsia="en-GB"/>
        </w:rPr>
      </w:pPr>
      <w:r w:rsidRPr="009A39AC">
        <w:rPr>
          <w:rFonts w:ascii="Arial" w:eastAsia="Arial" w:hAnsi="Arial" w:cs="Arial"/>
          <w:b/>
          <w:noProof/>
          <w:sz w:val="24"/>
          <w:lang w:eastAsia="en-GB"/>
        </w:rPr>
        <w:t>C</w:t>
      </w:r>
      <w:r w:rsidRPr="009A39AC">
        <w:rPr>
          <w:rFonts w:ascii="Arial" w:eastAsia="Arial" w:hAnsi="Arial" w:cs="Arial"/>
          <w:noProof/>
          <w:sz w:val="24"/>
          <w:lang w:eastAsia="en-GB"/>
        </w:rPr>
        <w:t>ontribute</w:t>
      </w:r>
      <w:r w:rsidRPr="009A39AC">
        <w:rPr>
          <w:rFonts w:ascii="Arial" w:eastAsia="Arial" w:hAnsi="Arial" w:cs="Arial"/>
          <w:b/>
          <w:noProof/>
          <w:sz w:val="24"/>
          <w:lang w:eastAsia="en-GB"/>
        </w:rPr>
        <w:t xml:space="preserve"> </w:t>
      </w:r>
      <w:r w:rsidRPr="009A39AC">
        <w:rPr>
          <w:rFonts w:ascii="Arial" w:eastAsia="Arial" w:hAnsi="Arial" w:cs="Arial"/>
          <w:noProof/>
          <w:sz w:val="24"/>
          <w:lang w:eastAsia="en-GB"/>
        </w:rPr>
        <w:t>– members will take an active and constructive part in the activities of the PPI Senate.</w:t>
      </w:r>
    </w:p>
    <w:p w14:paraId="0717410D" w14:textId="77777777" w:rsidR="009A39AC" w:rsidRPr="009A39AC" w:rsidRDefault="009A39AC" w:rsidP="009A39AC">
      <w:pPr>
        <w:spacing w:after="0" w:line="240" w:lineRule="auto"/>
        <w:ind w:left="720"/>
        <w:contextualSpacing/>
        <w:jc w:val="both"/>
        <w:rPr>
          <w:rFonts w:ascii="Arial" w:eastAsia="Arial" w:hAnsi="Arial" w:cs="Arial"/>
          <w:b/>
          <w:noProof/>
          <w:sz w:val="24"/>
          <w:lang w:eastAsia="en-GB"/>
        </w:rPr>
      </w:pPr>
    </w:p>
    <w:p w14:paraId="22274A78" w14:textId="77777777" w:rsidR="009A39AC" w:rsidRPr="009A39AC" w:rsidRDefault="009A39AC" w:rsidP="009A39AC">
      <w:pPr>
        <w:numPr>
          <w:ilvl w:val="0"/>
          <w:numId w:val="21"/>
        </w:numPr>
        <w:spacing w:after="0" w:line="240" w:lineRule="auto"/>
        <w:contextualSpacing/>
        <w:jc w:val="both"/>
        <w:rPr>
          <w:rFonts w:ascii="Arial" w:eastAsia="Arial" w:hAnsi="Arial" w:cs="Arial"/>
          <w:noProof/>
          <w:sz w:val="24"/>
          <w:lang w:eastAsia="en-GB"/>
        </w:rPr>
      </w:pPr>
      <w:r w:rsidRPr="009A39AC">
        <w:rPr>
          <w:rFonts w:ascii="Arial" w:eastAsia="Arial" w:hAnsi="Arial" w:cs="Arial"/>
          <w:b/>
          <w:noProof/>
          <w:sz w:val="24"/>
          <w:lang w:eastAsia="en-GB"/>
        </w:rPr>
        <w:t>A</w:t>
      </w:r>
      <w:r w:rsidRPr="009A39AC">
        <w:rPr>
          <w:rFonts w:ascii="Arial" w:eastAsia="Arial" w:hAnsi="Arial" w:cs="Arial"/>
          <w:noProof/>
          <w:sz w:val="24"/>
          <w:lang w:eastAsia="en-GB"/>
        </w:rPr>
        <w:t>ttend</w:t>
      </w:r>
      <w:r w:rsidRPr="009A39AC">
        <w:rPr>
          <w:rFonts w:ascii="Arial" w:eastAsia="Arial" w:hAnsi="Arial" w:cs="Arial"/>
          <w:b/>
          <w:noProof/>
          <w:sz w:val="24"/>
          <w:lang w:eastAsia="en-GB"/>
        </w:rPr>
        <w:t xml:space="preserve"> </w:t>
      </w:r>
      <w:r w:rsidRPr="009A39AC">
        <w:rPr>
          <w:rFonts w:ascii="Arial" w:eastAsia="Arial" w:hAnsi="Arial" w:cs="Arial"/>
          <w:noProof/>
          <w:sz w:val="24"/>
          <w:lang w:eastAsia="en-GB"/>
        </w:rPr>
        <w:t>– members will attend meetings and activities whenever possible.</w:t>
      </w:r>
    </w:p>
    <w:p w14:paraId="5860A0A7" w14:textId="77777777" w:rsidR="009A39AC" w:rsidRPr="009A39AC" w:rsidRDefault="009A39AC" w:rsidP="009A39AC">
      <w:pPr>
        <w:spacing w:after="0" w:line="240" w:lineRule="auto"/>
        <w:ind w:left="720"/>
        <w:contextualSpacing/>
        <w:jc w:val="both"/>
        <w:rPr>
          <w:rFonts w:ascii="Arial" w:eastAsia="Arial" w:hAnsi="Arial" w:cs="Arial"/>
          <w:b/>
          <w:noProof/>
          <w:sz w:val="24"/>
          <w:lang w:eastAsia="en-GB"/>
        </w:rPr>
      </w:pPr>
    </w:p>
    <w:p w14:paraId="0E001651" w14:textId="77777777" w:rsidR="009A39AC" w:rsidRPr="009A39AC" w:rsidRDefault="009A39AC" w:rsidP="009A39AC">
      <w:pPr>
        <w:numPr>
          <w:ilvl w:val="0"/>
          <w:numId w:val="21"/>
        </w:numPr>
        <w:spacing w:after="0" w:line="240" w:lineRule="auto"/>
        <w:contextualSpacing/>
        <w:jc w:val="both"/>
        <w:rPr>
          <w:rFonts w:ascii="Arial" w:eastAsia="Arial" w:hAnsi="Arial" w:cs="Arial"/>
          <w:b/>
          <w:noProof/>
          <w:sz w:val="24"/>
          <w:lang w:eastAsia="en-GB"/>
        </w:rPr>
      </w:pPr>
      <w:r w:rsidRPr="009A39AC">
        <w:rPr>
          <w:rFonts w:ascii="Arial" w:eastAsia="Arial" w:hAnsi="Arial" w:cs="Arial"/>
          <w:b/>
          <w:noProof/>
          <w:sz w:val="24"/>
          <w:lang w:eastAsia="en-GB"/>
        </w:rPr>
        <w:t>R</w:t>
      </w:r>
      <w:r w:rsidRPr="009A39AC">
        <w:rPr>
          <w:rFonts w:ascii="Arial" w:eastAsia="Arial" w:hAnsi="Arial" w:cs="Arial"/>
          <w:noProof/>
          <w:sz w:val="24"/>
          <w:lang w:eastAsia="en-GB"/>
        </w:rPr>
        <w:t>espect</w:t>
      </w:r>
      <w:r w:rsidRPr="009A39AC">
        <w:rPr>
          <w:rFonts w:ascii="Arial" w:eastAsia="Arial" w:hAnsi="Arial" w:cs="Arial"/>
          <w:b/>
          <w:noProof/>
          <w:sz w:val="24"/>
          <w:lang w:eastAsia="en-GB"/>
        </w:rPr>
        <w:t xml:space="preserve"> </w:t>
      </w:r>
      <w:r w:rsidRPr="009A39AC">
        <w:rPr>
          <w:rFonts w:ascii="Arial" w:eastAsia="Arial" w:hAnsi="Arial" w:cs="Arial"/>
          <w:noProof/>
          <w:sz w:val="24"/>
          <w:lang w:eastAsia="en-GB"/>
        </w:rPr>
        <w:t xml:space="preserve">– members will embrace equality and diversity and treat others with dignity and respect. </w:t>
      </w:r>
    </w:p>
    <w:p w14:paraId="5F77F925" w14:textId="77777777" w:rsidR="009A39AC" w:rsidRPr="009A39AC" w:rsidRDefault="009A39AC" w:rsidP="009A39AC">
      <w:pPr>
        <w:spacing w:after="0" w:line="240" w:lineRule="auto"/>
        <w:jc w:val="both"/>
        <w:rPr>
          <w:rFonts w:ascii="Arial" w:eastAsia="Arial" w:hAnsi="Arial" w:cs="Arial"/>
          <w:b/>
          <w:noProof/>
          <w:sz w:val="24"/>
          <w:lang w:eastAsia="en-GB"/>
        </w:rPr>
      </w:pPr>
    </w:p>
    <w:p w14:paraId="189DD736" w14:textId="77777777" w:rsidR="009A39AC" w:rsidRPr="009A39AC" w:rsidRDefault="009A39AC" w:rsidP="009A39AC">
      <w:pPr>
        <w:spacing w:after="0" w:line="240" w:lineRule="auto"/>
        <w:jc w:val="both"/>
        <w:rPr>
          <w:rFonts w:ascii="Arial" w:eastAsia="Arial" w:hAnsi="Arial" w:cs="Arial"/>
          <w:b/>
          <w:noProof/>
          <w:sz w:val="24"/>
          <w:lang w:eastAsia="en-GB"/>
        </w:rPr>
      </w:pPr>
    </w:p>
    <w:p w14:paraId="7A55F321" w14:textId="6DB9D14E" w:rsidR="009A39AC" w:rsidRPr="009A39AC" w:rsidRDefault="009A39AC" w:rsidP="009A39AC">
      <w:pPr>
        <w:spacing w:after="0" w:line="240" w:lineRule="auto"/>
        <w:jc w:val="both"/>
        <w:rPr>
          <w:rFonts w:ascii="Arial" w:eastAsia="Arial" w:hAnsi="Arial" w:cs="Arial"/>
          <w:b/>
          <w:bCs/>
          <w:noProof/>
          <w:color w:val="4F81BD"/>
          <w:sz w:val="24"/>
          <w:lang w:eastAsia="en-GB"/>
        </w:rPr>
      </w:pPr>
      <w:r w:rsidRPr="009A39AC">
        <w:rPr>
          <w:rFonts w:ascii="Arial" w:eastAsia="Arial" w:hAnsi="Arial" w:cs="Arial"/>
          <w:b/>
          <w:bCs/>
          <w:noProof/>
          <w:color w:val="4F81BD"/>
          <w:sz w:val="24"/>
          <w:lang w:eastAsia="en-GB"/>
        </w:rPr>
        <w:t>Payment and Reimburs</w:t>
      </w:r>
      <w:r w:rsidR="00B82E4A">
        <w:rPr>
          <w:rFonts w:ascii="Arial" w:eastAsia="Arial" w:hAnsi="Arial" w:cs="Arial"/>
          <w:b/>
          <w:bCs/>
          <w:noProof/>
          <w:color w:val="4F81BD"/>
          <w:sz w:val="24"/>
          <w:lang w:eastAsia="en-GB"/>
        </w:rPr>
        <w:t>e</w:t>
      </w:r>
      <w:r w:rsidRPr="009A39AC">
        <w:rPr>
          <w:rFonts w:ascii="Arial" w:eastAsia="Arial" w:hAnsi="Arial" w:cs="Arial"/>
          <w:b/>
          <w:bCs/>
          <w:noProof/>
          <w:color w:val="4F81BD"/>
          <w:sz w:val="24"/>
          <w:lang w:eastAsia="en-GB"/>
        </w:rPr>
        <w:t xml:space="preserve">ment </w:t>
      </w:r>
    </w:p>
    <w:p w14:paraId="4E5D21E3" w14:textId="0C9F83EB" w:rsidR="009A39AC" w:rsidRPr="009A39AC" w:rsidRDefault="009A39AC" w:rsidP="009A39AC">
      <w:pPr>
        <w:spacing w:before="100" w:beforeAutospacing="1" w:after="100" w:afterAutospacing="1"/>
        <w:rPr>
          <w:rFonts w:ascii="Arial" w:eastAsia="Times New Roman" w:hAnsi="Arial" w:cs="Arial"/>
          <w:noProof/>
          <w:sz w:val="24"/>
          <w:szCs w:val="22"/>
          <w:lang w:eastAsia="en-GB"/>
        </w:rPr>
      </w:pPr>
      <w:r w:rsidRPr="009A39AC">
        <w:rPr>
          <w:rFonts w:ascii="Arial" w:eastAsia="Times New Roman" w:hAnsi="Arial" w:cs="Arial"/>
          <w:noProof/>
          <w:sz w:val="24"/>
          <w:szCs w:val="22"/>
          <w:lang w:eastAsia="en-GB"/>
        </w:rPr>
        <w:t>Public involvement is essentially a voluntary role, and not paid employment. However, it is important that volunteers are not out-of-pocket, and that we recognise and value people</w:t>
      </w:r>
      <w:r w:rsidR="00B82E4A">
        <w:rPr>
          <w:rFonts w:ascii="Arial" w:eastAsia="Times New Roman" w:hAnsi="Arial" w:cs="Arial"/>
          <w:noProof/>
          <w:sz w:val="24"/>
          <w:szCs w:val="22"/>
          <w:lang w:eastAsia="en-GB"/>
        </w:rPr>
        <w:t>'</w:t>
      </w:r>
      <w:r w:rsidRPr="009A39AC">
        <w:rPr>
          <w:rFonts w:ascii="Arial" w:eastAsia="Times New Roman" w:hAnsi="Arial" w:cs="Arial"/>
          <w:noProof/>
          <w:sz w:val="24"/>
          <w:szCs w:val="22"/>
          <w:lang w:eastAsia="en-GB"/>
        </w:rPr>
        <w:t>s contributions. To this end, we offer two payments which need to be discussed and approved by the Programme Lead in advance:</w:t>
      </w:r>
    </w:p>
    <w:p w14:paraId="65E9E6B1" w14:textId="005D897E" w:rsidR="009A39AC" w:rsidRPr="009A39AC" w:rsidRDefault="009A39AC" w:rsidP="009A39AC">
      <w:pPr>
        <w:numPr>
          <w:ilvl w:val="0"/>
          <w:numId w:val="22"/>
        </w:numPr>
        <w:spacing w:before="100" w:beforeAutospacing="1" w:after="100" w:afterAutospacing="1" w:line="240" w:lineRule="auto"/>
        <w:rPr>
          <w:rFonts w:ascii="Arial" w:eastAsia="Times New Roman" w:hAnsi="Arial" w:cs="Arial"/>
          <w:noProof/>
          <w:sz w:val="24"/>
          <w:szCs w:val="22"/>
          <w:lang w:eastAsia="en-GB"/>
        </w:rPr>
      </w:pPr>
      <w:r w:rsidRPr="009A39AC">
        <w:rPr>
          <w:rFonts w:ascii="Arial" w:eastAsia="Times New Roman" w:hAnsi="Arial" w:cs="Arial"/>
          <w:noProof/>
          <w:sz w:val="24"/>
          <w:szCs w:val="22"/>
          <w:lang w:eastAsia="en-GB"/>
        </w:rPr>
        <w:t>We reimburse reasonable out-of-pocket expenses such as mileage, parking, public transport, and re</w:t>
      </w:r>
      <w:r w:rsidR="00B82E4A">
        <w:rPr>
          <w:rFonts w:ascii="Arial" w:eastAsia="Times New Roman" w:hAnsi="Arial" w:cs="Arial"/>
          <w:noProof/>
          <w:sz w:val="24"/>
          <w:szCs w:val="22"/>
          <w:lang w:eastAsia="en-GB"/>
        </w:rPr>
        <w:t>a</w:t>
      </w:r>
      <w:r w:rsidRPr="009A39AC">
        <w:rPr>
          <w:rFonts w:ascii="Arial" w:eastAsia="Times New Roman" w:hAnsi="Arial" w:cs="Arial"/>
          <w:noProof/>
          <w:sz w:val="24"/>
          <w:szCs w:val="22"/>
          <w:lang w:eastAsia="en-GB"/>
        </w:rPr>
        <w:t>sonable contribution towards carer</w:t>
      </w:r>
      <w:r w:rsidR="00B82E4A">
        <w:rPr>
          <w:rFonts w:ascii="Arial" w:eastAsia="Times New Roman" w:hAnsi="Arial" w:cs="Arial"/>
          <w:noProof/>
          <w:sz w:val="24"/>
          <w:szCs w:val="22"/>
          <w:lang w:eastAsia="en-GB"/>
        </w:rPr>
        <w:t>'</w:t>
      </w:r>
      <w:r w:rsidRPr="009A39AC">
        <w:rPr>
          <w:rFonts w:ascii="Arial" w:eastAsia="Times New Roman" w:hAnsi="Arial" w:cs="Arial"/>
          <w:noProof/>
          <w:sz w:val="24"/>
          <w:szCs w:val="22"/>
          <w:lang w:eastAsia="en-GB"/>
        </w:rPr>
        <w:t xml:space="preserve">s costs. </w:t>
      </w:r>
    </w:p>
    <w:p w14:paraId="5943FD59" w14:textId="35B30A5F" w:rsidR="009A39AC" w:rsidRPr="009A39AC" w:rsidRDefault="009A39AC" w:rsidP="009A39AC">
      <w:pPr>
        <w:numPr>
          <w:ilvl w:val="0"/>
          <w:numId w:val="22"/>
        </w:numPr>
        <w:spacing w:before="100" w:beforeAutospacing="1" w:after="100" w:afterAutospacing="1" w:line="240" w:lineRule="auto"/>
        <w:rPr>
          <w:rFonts w:ascii="Arial" w:eastAsia="Times New Roman" w:hAnsi="Arial" w:cs="Arial"/>
          <w:noProof/>
          <w:sz w:val="24"/>
          <w:szCs w:val="22"/>
          <w:lang w:eastAsia="en-GB"/>
        </w:rPr>
      </w:pPr>
      <w:r w:rsidRPr="009A39AC">
        <w:rPr>
          <w:rFonts w:ascii="Arial" w:eastAsia="Times New Roman" w:hAnsi="Arial" w:cs="Arial"/>
          <w:noProof/>
          <w:sz w:val="24"/>
          <w:szCs w:val="22"/>
          <w:lang w:eastAsia="en-GB"/>
        </w:rPr>
        <w:t xml:space="preserve">We offer a participation payment -agreed in advance of activities. This is not a regular payment, nor does it form any contract of employment – it is a thank you. For example, </w:t>
      </w:r>
      <w:r w:rsidR="00B82E4A">
        <w:rPr>
          <w:rFonts w:ascii="Arial" w:eastAsia="Times New Roman" w:hAnsi="Arial" w:cs="Arial"/>
          <w:noProof/>
          <w:sz w:val="24"/>
          <w:szCs w:val="22"/>
          <w:lang w:eastAsia="en-GB"/>
        </w:rPr>
        <w:t xml:space="preserve">for </w:t>
      </w:r>
      <w:r w:rsidRPr="009A39AC">
        <w:rPr>
          <w:rFonts w:ascii="Arial" w:eastAsia="Times New Roman" w:hAnsi="Arial" w:cs="Arial"/>
          <w:noProof/>
          <w:sz w:val="24"/>
          <w:szCs w:val="22"/>
          <w:lang w:eastAsia="en-GB"/>
        </w:rPr>
        <w:t>participating at 2 x bi-monthly strategic Senate meetings the payment offer is £150. Our payment offer is in line with our Payment Policy which offers different payment rates for activities according to duration and complexity. It is important to note, that not all activit</w:t>
      </w:r>
      <w:r w:rsidR="00B82E4A">
        <w:rPr>
          <w:rFonts w:ascii="Arial" w:eastAsia="Times New Roman" w:hAnsi="Arial" w:cs="Arial"/>
          <w:noProof/>
          <w:sz w:val="24"/>
          <w:szCs w:val="22"/>
          <w:lang w:eastAsia="en-GB"/>
        </w:rPr>
        <w:t>i</w:t>
      </w:r>
      <w:r w:rsidRPr="009A39AC">
        <w:rPr>
          <w:rFonts w:ascii="Arial" w:eastAsia="Times New Roman" w:hAnsi="Arial" w:cs="Arial"/>
          <w:noProof/>
          <w:sz w:val="24"/>
          <w:szCs w:val="22"/>
          <w:lang w:eastAsia="en-GB"/>
        </w:rPr>
        <w:t xml:space="preserve">es will have an offer of payment. </w:t>
      </w:r>
    </w:p>
    <w:p w14:paraId="205B3280" w14:textId="2C03923D" w:rsidR="009A39AC" w:rsidRPr="009A39AC" w:rsidRDefault="009A39AC" w:rsidP="009A39AC">
      <w:pPr>
        <w:spacing w:before="100" w:beforeAutospacing="1" w:after="100" w:afterAutospacing="1"/>
        <w:rPr>
          <w:rFonts w:ascii="Arial" w:eastAsia="Times New Roman" w:hAnsi="Arial" w:cs="Arial"/>
          <w:noProof/>
          <w:sz w:val="24"/>
          <w:szCs w:val="22"/>
          <w:lang w:eastAsia="en-GB"/>
        </w:rPr>
      </w:pPr>
      <w:r w:rsidRPr="009A39AC">
        <w:rPr>
          <w:rFonts w:ascii="Arial" w:eastAsia="Times New Roman" w:hAnsi="Arial" w:cs="Arial"/>
          <w:noProof/>
          <w:sz w:val="24"/>
          <w:szCs w:val="22"/>
          <w:lang w:eastAsia="en-GB"/>
        </w:rPr>
        <w:t>Any participation payment received may be classed as earnings or income by H</w:t>
      </w:r>
      <w:r w:rsidR="00031F88">
        <w:rPr>
          <w:rFonts w:ascii="Arial" w:eastAsia="Times New Roman" w:hAnsi="Arial" w:cs="Arial"/>
          <w:noProof/>
          <w:sz w:val="24"/>
          <w:szCs w:val="22"/>
          <w:lang w:eastAsia="en-GB"/>
        </w:rPr>
        <w:t xml:space="preserve">is </w:t>
      </w:r>
      <w:r w:rsidRPr="009A39AC">
        <w:rPr>
          <w:rFonts w:ascii="Arial" w:eastAsia="Times New Roman" w:hAnsi="Arial" w:cs="Arial"/>
          <w:noProof/>
          <w:sz w:val="24"/>
          <w:szCs w:val="22"/>
          <w:lang w:eastAsia="en-GB"/>
        </w:rPr>
        <w:t xml:space="preserve">Majesty’s Revenue and Customs (HMRC) and the Department for Work and Pensions. You will be responsible for declaring this and it may affect a state benefit you receive, so please check before accepting payments. </w:t>
      </w:r>
    </w:p>
    <w:p w14:paraId="65AD12F1" w14:textId="77777777" w:rsidR="009A39AC" w:rsidRPr="009A39AC" w:rsidRDefault="009A39AC" w:rsidP="009A39AC">
      <w:pPr>
        <w:spacing w:after="0" w:line="240" w:lineRule="auto"/>
        <w:jc w:val="both"/>
        <w:rPr>
          <w:rFonts w:ascii="Arial" w:eastAsia="Arial" w:hAnsi="Arial" w:cs="Arial"/>
          <w:b/>
          <w:noProof/>
          <w:color w:val="4F81BD"/>
          <w:sz w:val="24"/>
          <w:lang w:eastAsia="en-GB"/>
        </w:rPr>
      </w:pPr>
      <w:r w:rsidRPr="009A39AC">
        <w:rPr>
          <w:rFonts w:ascii="Arial" w:eastAsia="Arial" w:hAnsi="Arial" w:cs="Arial"/>
          <w:b/>
          <w:noProof/>
          <w:color w:val="4F81BD"/>
          <w:sz w:val="24"/>
          <w:lang w:eastAsia="en-GB"/>
        </w:rPr>
        <w:t xml:space="preserve">What can you expect from the Academic Health Science Network: </w:t>
      </w:r>
    </w:p>
    <w:p w14:paraId="3BBC9B77" w14:textId="77777777" w:rsidR="009A39AC" w:rsidRPr="009A39AC" w:rsidRDefault="009A39AC" w:rsidP="009A39AC">
      <w:pPr>
        <w:spacing w:after="0" w:line="240" w:lineRule="auto"/>
        <w:jc w:val="both"/>
        <w:rPr>
          <w:rFonts w:ascii="Arial" w:eastAsia="Arial" w:hAnsi="Arial" w:cs="Arial"/>
          <w:b/>
          <w:noProof/>
          <w:sz w:val="24"/>
          <w:lang w:eastAsia="en-GB"/>
        </w:rPr>
      </w:pPr>
    </w:p>
    <w:p w14:paraId="4DA4FDFE" w14:textId="77777777" w:rsidR="009A39AC" w:rsidRPr="009A39AC" w:rsidRDefault="009A39AC" w:rsidP="009A39AC">
      <w:pPr>
        <w:numPr>
          <w:ilvl w:val="0"/>
          <w:numId w:val="21"/>
        </w:numPr>
        <w:spacing w:after="0" w:line="240" w:lineRule="auto"/>
        <w:ind w:left="360"/>
        <w:contextualSpacing/>
        <w:jc w:val="both"/>
        <w:rPr>
          <w:rFonts w:ascii="Arial" w:eastAsia="Arial" w:hAnsi="Arial" w:cs="Arial"/>
          <w:noProof/>
          <w:sz w:val="24"/>
          <w:lang w:eastAsia="en-GB"/>
        </w:rPr>
      </w:pPr>
      <w:r w:rsidRPr="009A39AC">
        <w:rPr>
          <w:rFonts w:ascii="Arial" w:eastAsia="Arial" w:hAnsi="Arial" w:cs="Arial"/>
          <w:noProof/>
          <w:sz w:val="24"/>
          <w:lang w:eastAsia="en-GB"/>
        </w:rPr>
        <w:t xml:space="preserve">Support, direction and development of the Senate and its activities – including opportunities and development of individual members. </w:t>
      </w:r>
    </w:p>
    <w:p w14:paraId="4DB0EA57" w14:textId="44F0FFF9" w:rsidR="009A39AC" w:rsidRPr="009A39AC" w:rsidRDefault="009A39AC" w:rsidP="009A39AC">
      <w:pPr>
        <w:numPr>
          <w:ilvl w:val="0"/>
          <w:numId w:val="21"/>
        </w:numPr>
        <w:spacing w:after="0" w:line="240" w:lineRule="auto"/>
        <w:ind w:left="360"/>
        <w:contextualSpacing/>
        <w:jc w:val="both"/>
        <w:rPr>
          <w:rFonts w:ascii="Arial" w:eastAsia="Arial" w:hAnsi="Arial" w:cs="Arial"/>
          <w:noProof/>
          <w:sz w:val="24"/>
          <w:lang w:eastAsia="en-GB"/>
        </w:rPr>
      </w:pPr>
      <w:r w:rsidRPr="009A39AC">
        <w:rPr>
          <w:rFonts w:ascii="Arial" w:eastAsia="Arial" w:hAnsi="Arial" w:cs="Arial"/>
          <w:noProof/>
          <w:sz w:val="24"/>
          <w:lang w:eastAsia="en-GB"/>
        </w:rPr>
        <w:t xml:space="preserve">Individual mentoring and wider development opportunities </w:t>
      </w:r>
      <w:r w:rsidR="00B82E4A">
        <w:rPr>
          <w:rFonts w:ascii="Arial" w:eastAsia="Arial" w:hAnsi="Arial" w:cs="Arial"/>
          <w:noProof/>
          <w:sz w:val="24"/>
          <w:lang w:eastAsia="en-GB"/>
        </w:rPr>
        <w:t>for</w:t>
      </w:r>
      <w:r w:rsidRPr="009A39AC">
        <w:rPr>
          <w:rFonts w:ascii="Arial" w:eastAsia="Arial" w:hAnsi="Arial" w:cs="Arial"/>
          <w:noProof/>
          <w:sz w:val="24"/>
          <w:lang w:eastAsia="en-GB"/>
        </w:rPr>
        <w:t xml:space="preserve"> Senate members if required. This may include support in preparation for activities. </w:t>
      </w:r>
    </w:p>
    <w:p w14:paraId="171AE91E" w14:textId="77777777" w:rsidR="009A39AC" w:rsidRPr="009A39AC" w:rsidRDefault="009A39AC" w:rsidP="009A39AC">
      <w:pPr>
        <w:numPr>
          <w:ilvl w:val="0"/>
          <w:numId w:val="21"/>
        </w:numPr>
        <w:spacing w:after="0" w:line="240" w:lineRule="auto"/>
        <w:ind w:left="360"/>
        <w:contextualSpacing/>
        <w:jc w:val="both"/>
        <w:rPr>
          <w:rFonts w:ascii="Arial" w:eastAsia="Arial" w:hAnsi="Arial" w:cs="Arial"/>
          <w:noProof/>
          <w:sz w:val="24"/>
          <w:lang w:eastAsia="en-GB"/>
        </w:rPr>
      </w:pPr>
      <w:r w:rsidRPr="009A39AC">
        <w:rPr>
          <w:rFonts w:ascii="Arial" w:eastAsia="Arial" w:hAnsi="Arial" w:cs="Arial"/>
          <w:noProof/>
          <w:sz w:val="24"/>
          <w:lang w:eastAsia="en-GB"/>
        </w:rPr>
        <w:t xml:space="preserve">Administration to support the Senate function and delivery of its action plan. </w:t>
      </w:r>
    </w:p>
    <w:p w14:paraId="7E6DF1BF" w14:textId="77777777" w:rsidR="009A39AC" w:rsidRPr="009A39AC" w:rsidRDefault="009A39AC" w:rsidP="009A39AC">
      <w:pPr>
        <w:numPr>
          <w:ilvl w:val="0"/>
          <w:numId w:val="21"/>
        </w:numPr>
        <w:spacing w:after="0" w:line="240" w:lineRule="auto"/>
        <w:ind w:left="360"/>
        <w:contextualSpacing/>
        <w:jc w:val="both"/>
        <w:rPr>
          <w:rFonts w:ascii="Arial" w:eastAsia="Arial" w:hAnsi="Arial" w:cs="Arial"/>
          <w:noProof/>
          <w:sz w:val="24"/>
          <w:lang w:eastAsia="en-GB"/>
        </w:rPr>
      </w:pPr>
      <w:r w:rsidRPr="009A39AC">
        <w:rPr>
          <w:rFonts w:ascii="Arial" w:eastAsia="Arial" w:hAnsi="Arial" w:cs="Arial"/>
          <w:noProof/>
          <w:sz w:val="24"/>
          <w:lang w:eastAsia="en-GB"/>
        </w:rPr>
        <w:t>A budget for the Senate to carry out its role.</w:t>
      </w:r>
    </w:p>
    <w:p w14:paraId="5AE02206" w14:textId="77777777" w:rsidR="009A39AC" w:rsidRPr="009A39AC" w:rsidRDefault="009A39AC" w:rsidP="009A39AC">
      <w:pPr>
        <w:numPr>
          <w:ilvl w:val="0"/>
          <w:numId w:val="21"/>
        </w:numPr>
        <w:spacing w:after="0" w:line="240" w:lineRule="auto"/>
        <w:ind w:left="360"/>
        <w:contextualSpacing/>
        <w:jc w:val="both"/>
        <w:rPr>
          <w:rFonts w:ascii="Arial" w:eastAsia="Arial" w:hAnsi="Arial" w:cs="Arial"/>
          <w:noProof/>
          <w:sz w:val="24"/>
          <w:lang w:eastAsia="en-GB"/>
        </w:rPr>
      </w:pPr>
      <w:r w:rsidRPr="009A39AC">
        <w:rPr>
          <w:rFonts w:ascii="Arial" w:eastAsia="Arial" w:hAnsi="Arial" w:cs="Arial"/>
          <w:noProof/>
          <w:sz w:val="24"/>
          <w:lang w:eastAsia="en-GB"/>
        </w:rPr>
        <w:t>An open-door policy, so please approach us with any issues and suggestions.</w:t>
      </w:r>
    </w:p>
    <w:p w14:paraId="638620E9" w14:textId="77777777" w:rsidR="009A39AC" w:rsidRPr="009A39AC" w:rsidRDefault="009A39AC" w:rsidP="009A39AC">
      <w:pPr>
        <w:spacing w:after="0" w:line="240" w:lineRule="auto"/>
        <w:rPr>
          <w:rFonts w:ascii="Arial" w:eastAsia="Arial" w:hAnsi="Arial" w:cs="Arial"/>
          <w:noProof/>
          <w:sz w:val="24"/>
          <w:lang w:eastAsia="en-GB"/>
        </w:rPr>
      </w:pPr>
    </w:p>
    <w:p w14:paraId="2BA97798" w14:textId="77777777" w:rsidR="009A39AC" w:rsidRPr="009A39AC" w:rsidRDefault="009A39AC" w:rsidP="009A39AC">
      <w:pPr>
        <w:spacing w:after="0" w:line="240" w:lineRule="auto"/>
        <w:rPr>
          <w:rFonts w:ascii="Arial" w:eastAsia="Arial" w:hAnsi="Arial" w:cs="Arial"/>
          <w:noProof/>
          <w:sz w:val="24"/>
          <w:lang w:eastAsia="en-GB"/>
        </w:rPr>
      </w:pPr>
    </w:p>
    <w:p w14:paraId="1F5DB9BE" w14:textId="77777777" w:rsidR="009A39AC" w:rsidRPr="009A39AC" w:rsidRDefault="009A39AC" w:rsidP="009A39AC">
      <w:pPr>
        <w:spacing w:after="0" w:line="240" w:lineRule="auto"/>
        <w:rPr>
          <w:rFonts w:ascii="Arial" w:eastAsia="Arial" w:hAnsi="Arial" w:cs="Arial"/>
          <w:b/>
          <w:bCs/>
          <w:noProof/>
          <w:color w:val="4F81BD"/>
          <w:sz w:val="24"/>
          <w:lang w:eastAsia="en-GB"/>
        </w:rPr>
      </w:pPr>
      <w:r w:rsidRPr="009A39AC">
        <w:rPr>
          <w:rFonts w:ascii="Arial" w:eastAsia="Arial" w:hAnsi="Arial" w:cs="Arial"/>
          <w:b/>
          <w:bCs/>
          <w:noProof/>
          <w:color w:val="4F81BD"/>
          <w:sz w:val="24"/>
          <w:lang w:eastAsia="en-GB"/>
        </w:rPr>
        <w:t>If you have any questions about this document, please contact:</w:t>
      </w:r>
    </w:p>
    <w:p w14:paraId="69AB785A" w14:textId="77777777" w:rsidR="009A39AC" w:rsidRPr="009A39AC" w:rsidRDefault="009A39AC" w:rsidP="009A39AC">
      <w:pPr>
        <w:spacing w:after="0" w:line="240" w:lineRule="auto"/>
        <w:rPr>
          <w:rFonts w:ascii="Arial" w:eastAsia="Arial" w:hAnsi="Arial" w:cs="Arial"/>
          <w:noProof/>
          <w:sz w:val="24"/>
          <w:lang w:eastAsia="en-GB"/>
        </w:rPr>
      </w:pPr>
    </w:p>
    <w:p w14:paraId="7234F5BA" w14:textId="3E841D36" w:rsidR="009A39AC" w:rsidRPr="009A39AC" w:rsidRDefault="009A39AC" w:rsidP="009A39AC">
      <w:pPr>
        <w:spacing w:after="0" w:line="240" w:lineRule="auto"/>
        <w:rPr>
          <w:rFonts w:ascii="Arial" w:eastAsia="Arial" w:hAnsi="Arial" w:cs="Arial"/>
          <w:noProof/>
          <w:sz w:val="24"/>
          <w:lang w:eastAsia="en-GB"/>
        </w:rPr>
      </w:pPr>
      <w:r w:rsidRPr="009A39AC">
        <w:rPr>
          <w:rFonts w:ascii="Arial" w:eastAsia="Arial" w:hAnsi="Arial" w:cs="Arial"/>
          <w:noProof/>
          <w:sz w:val="24"/>
          <w:lang w:eastAsia="en-GB"/>
        </w:rPr>
        <w:t>Shahnaz Aziz Patient Public Leadership &amp; Equ</w:t>
      </w:r>
      <w:r w:rsidR="00B82E4A">
        <w:rPr>
          <w:rFonts w:ascii="Arial" w:eastAsia="Arial" w:hAnsi="Arial" w:cs="Arial"/>
          <w:noProof/>
          <w:sz w:val="24"/>
          <w:lang w:eastAsia="en-GB"/>
        </w:rPr>
        <w:t>al</w:t>
      </w:r>
      <w:r w:rsidRPr="009A39AC">
        <w:rPr>
          <w:rFonts w:ascii="Arial" w:eastAsia="Arial" w:hAnsi="Arial" w:cs="Arial"/>
          <w:noProof/>
          <w:sz w:val="24"/>
          <w:lang w:eastAsia="en-GB"/>
        </w:rPr>
        <w:t>ities Lead</w:t>
      </w:r>
    </w:p>
    <w:p w14:paraId="74C3C306" w14:textId="6D617343" w:rsidR="009A39AC" w:rsidRDefault="009A39AC" w:rsidP="009A39AC">
      <w:pPr>
        <w:spacing w:after="0" w:line="240" w:lineRule="auto"/>
        <w:rPr>
          <w:rFonts w:ascii="Arial" w:eastAsia="Arial" w:hAnsi="Arial" w:cs="Arial"/>
          <w:noProof/>
          <w:sz w:val="24"/>
          <w:lang w:eastAsia="en-GB"/>
        </w:rPr>
      </w:pPr>
      <w:r w:rsidRPr="009A39AC">
        <w:rPr>
          <w:rFonts w:ascii="Arial" w:eastAsia="Arial" w:hAnsi="Arial" w:cs="Arial"/>
          <w:noProof/>
          <w:sz w:val="24"/>
          <w:lang w:eastAsia="en-GB"/>
        </w:rPr>
        <w:t xml:space="preserve">Email </w:t>
      </w:r>
      <w:hyperlink r:id="rId13" w:history="1">
        <w:r w:rsidRPr="009A39AC">
          <w:rPr>
            <w:rFonts w:ascii="Arial" w:eastAsia="Arial" w:hAnsi="Arial" w:cs="Arial"/>
            <w:noProof/>
            <w:color w:val="0000FF"/>
            <w:sz w:val="24"/>
            <w:u w:val="single"/>
            <w:lang w:eastAsia="en-GB"/>
          </w:rPr>
          <w:t>shahnaz.aziz@nottingham.ac.uk</w:t>
        </w:r>
      </w:hyperlink>
      <w:r w:rsidRPr="009A39AC">
        <w:rPr>
          <w:rFonts w:ascii="Arial" w:eastAsia="Arial" w:hAnsi="Arial" w:cs="Arial"/>
          <w:noProof/>
          <w:color w:val="0000FF"/>
          <w:sz w:val="24"/>
          <w:u w:val="single"/>
          <w:lang w:eastAsia="en-GB"/>
        </w:rPr>
        <w:t xml:space="preserve"> </w:t>
      </w:r>
      <w:r w:rsidRPr="009A39AC">
        <w:rPr>
          <w:rFonts w:ascii="Arial" w:eastAsia="Arial" w:hAnsi="Arial" w:cs="Arial"/>
          <w:noProof/>
          <w:sz w:val="24"/>
          <w:lang w:eastAsia="en-GB"/>
        </w:rPr>
        <w:t xml:space="preserve"> or phone 07814779266.</w:t>
      </w:r>
    </w:p>
    <w:p w14:paraId="788C6025" w14:textId="77777777" w:rsidR="008D08E6" w:rsidRDefault="008D08E6" w:rsidP="009A39AC">
      <w:pPr>
        <w:spacing w:after="0" w:line="240" w:lineRule="auto"/>
        <w:rPr>
          <w:rFonts w:ascii="Arial" w:eastAsia="Arial" w:hAnsi="Arial" w:cs="Arial"/>
          <w:noProof/>
          <w:sz w:val="24"/>
          <w:lang w:eastAsia="en-GB"/>
        </w:rPr>
      </w:pPr>
    </w:p>
    <w:p w14:paraId="16EC951C" w14:textId="77777777" w:rsidR="008D08E6" w:rsidRDefault="008D08E6" w:rsidP="009A39AC">
      <w:pPr>
        <w:spacing w:after="0" w:line="240" w:lineRule="auto"/>
        <w:rPr>
          <w:rFonts w:ascii="Arial" w:eastAsia="Arial" w:hAnsi="Arial" w:cs="Arial"/>
          <w:noProof/>
          <w:sz w:val="24"/>
          <w:lang w:eastAsia="en-GB"/>
        </w:rPr>
      </w:pPr>
    </w:p>
    <w:p w14:paraId="4357AD0F" w14:textId="77777777" w:rsidR="00F23BEA" w:rsidRDefault="00F23BEA" w:rsidP="009A39AC">
      <w:pPr>
        <w:spacing w:after="0" w:line="240" w:lineRule="auto"/>
        <w:rPr>
          <w:rFonts w:ascii="Arial" w:eastAsia="Arial" w:hAnsi="Arial" w:cs="Arial"/>
          <w:noProof/>
          <w:sz w:val="24"/>
          <w:lang w:eastAsia="en-GB"/>
        </w:rPr>
      </w:pPr>
    </w:p>
    <w:p w14:paraId="495BE535" w14:textId="77777777" w:rsidR="008D08E6" w:rsidRDefault="008D08E6" w:rsidP="009A39AC">
      <w:pPr>
        <w:spacing w:after="0" w:line="240" w:lineRule="auto"/>
        <w:rPr>
          <w:rFonts w:ascii="Arial" w:eastAsia="Arial" w:hAnsi="Arial" w:cs="Arial"/>
          <w:noProof/>
          <w:sz w:val="24"/>
          <w:lang w:eastAsia="en-GB"/>
        </w:rPr>
      </w:pPr>
    </w:p>
    <w:p w14:paraId="57EC2204" w14:textId="77777777" w:rsidR="008D08E6" w:rsidRPr="008D08E6" w:rsidRDefault="008D08E6" w:rsidP="008D08E6">
      <w:pPr>
        <w:spacing w:after="0" w:line="240" w:lineRule="auto"/>
        <w:jc w:val="center"/>
        <w:rPr>
          <w:rFonts w:ascii="Arial" w:eastAsia="Arial" w:hAnsi="Arial" w:cs="Arial"/>
          <w:b/>
          <w:noProof/>
          <w:color w:val="4F81BD"/>
          <w:sz w:val="28"/>
          <w:szCs w:val="28"/>
          <w:lang w:eastAsia="en-GB"/>
        </w:rPr>
      </w:pPr>
      <w:r w:rsidRPr="008D08E6">
        <w:rPr>
          <w:rFonts w:ascii="Arial" w:eastAsia="Arial" w:hAnsi="Arial" w:cs="Arial"/>
          <w:b/>
          <w:noProof/>
          <w:color w:val="4F81BD"/>
          <w:sz w:val="28"/>
          <w:szCs w:val="28"/>
          <w:lang w:eastAsia="en-GB"/>
        </w:rPr>
        <w:t>SECTION 1: East Midlands Patient Public Involvement Senate</w:t>
      </w:r>
    </w:p>
    <w:p w14:paraId="18E1DFE1" w14:textId="77777777" w:rsidR="008D08E6" w:rsidRPr="008D08E6" w:rsidRDefault="008D08E6" w:rsidP="008D08E6">
      <w:pPr>
        <w:spacing w:after="0" w:line="240" w:lineRule="auto"/>
        <w:jc w:val="center"/>
        <w:rPr>
          <w:rFonts w:ascii="Arial" w:eastAsia="Arial" w:hAnsi="Arial" w:cs="Arial"/>
          <w:b/>
          <w:noProof/>
          <w:color w:val="4F81BD"/>
          <w:sz w:val="28"/>
          <w:szCs w:val="28"/>
          <w:lang w:eastAsia="en-GB"/>
        </w:rPr>
      </w:pPr>
      <w:r w:rsidRPr="008D08E6">
        <w:rPr>
          <w:rFonts w:ascii="Arial" w:eastAsia="Arial" w:hAnsi="Arial" w:cs="Arial"/>
          <w:b/>
          <w:noProof/>
          <w:color w:val="4F81BD"/>
          <w:sz w:val="28"/>
          <w:szCs w:val="28"/>
          <w:lang w:eastAsia="en-GB"/>
        </w:rPr>
        <w:t>Application form</w:t>
      </w:r>
    </w:p>
    <w:p w14:paraId="2C5667D9" w14:textId="77777777" w:rsidR="008D08E6" w:rsidRPr="008D08E6" w:rsidRDefault="008D08E6" w:rsidP="008D08E6">
      <w:pPr>
        <w:spacing w:after="0" w:line="240" w:lineRule="auto"/>
        <w:rPr>
          <w:rFonts w:ascii="Arial" w:eastAsia="Arial" w:hAnsi="Arial" w:cs="Arial"/>
          <w:noProof/>
          <w:sz w:val="24"/>
          <w:lang w:eastAsia="en-GB"/>
        </w:rPr>
      </w:pPr>
    </w:p>
    <w:p w14:paraId="09DAB0A6" w14:textId="07538874" w:rsidR="008D08E6" w:rsidRPr="008D08E6" w:rsidRDefault="008D08E6" w:rsidP="008D08E6">
      <w:pPr>
        <w:spacing w:after="0" w:line="240" w:lineRule="auto"/>
        <w:jc w:val="both"/>
        <w:rPr>
          <w:rFonts w:ascii="Arial" w:eastAsia="Arial" w:hAnsi="Arial" w:cs="Arial"/>
          <w:noProof/>
          <w:sz w:val="24"/>
          <w:lang w:eastAsia="en-GB"/>
        </w:rPr>
      </w:pPr>
      <w:r w:rsidRPr="008D08E6">
        <w:rPr>
          <w:rFonts w:ascii="Arial" w:eastAsia="Arial" w:hAnsi="Arial" w:cs="Arial"/>
          <w:noProof/>
          <w:sz w:val="24"/>
          <w:lang w:eastAsia="en-GB"/>
        </w:rPr>
        <w:t>The application process involves you completing Section 1 and inviting someone who can endor</w:t>
      </w:r>
      <w:r w:rsidR="00B82E4A">
        <w:rPr>
          <w:rFonts w:ascii="Arial" w:eastAsia="Arial" w:hAnsi="Arial" w:cs="Arial"/>
          <w:noProof/>
          <w:sz w:val="24"/>
          <w:lang w:eastAsia="en-GB"/>
        </w:rPr>
        <w:t>s</w:t>
      </w:r>
      <w:r w:rsidRPr="008D08E6">
        <w:rPr>
          <w:rFonts w:ascii="Arial" w:eastAsia="Arial" w:hAnsi="Arial" w:cs="Arial"/>
          <w:noProof/>
          <w:sz w:val="24"/>
          <w:lang w:eastAsia="en-GB"/>
        </w:rPr>
        <w:t>e your application.  This should be a person from an organ</w:t>
      </w:r>
      <w:r w:rsidR="00B82E4A">
        <w:rPr>
          <w:rFonts w:ascii="Arial" w:eastAsia="Arial" w:hAnsi="Arial" w:cs="Arial"/>
          <w:noProof/>
          <w:sz w:val="24"/>
          <w:lang w:eastAsia="en-GB"/>
        </w:rPr>
        <w:t>i</w:t>
      </w:r>
      <w:r w:rsidRPr="008D08E6">
        <w:rPr>
          <w:rFonts w:ascii="Arial" w:eastAsia="Arial" w:hAnsi="Arial" w:cs="Arial"/>
          <w:noProof/>
          <w:sz w:val="24"/>
          <w:lang w:eastAsia="en-GB"/>
        </w:rPr>
        <w:t>sation who can confirm you meet the requir</w:t>
      </w:r>
      <w:r w:rsidR="00B82E4A">
        <w:rPr>
          <w:rFonts w:ascii="Arial" w:eastAsia="Arial" w:hAnsi="Arial" w:cs="Arial"/>
          <w:noProof/>
          <w:sz w:val="24"/>
          <w:lang w:eastAsia="en-GB"/>
        </w:rPr>
        <w:t>e</w:t>
      </w:r>
      <w:r w:rsidRPr="008D08E6">
        <w:rPr>
          <w:rFonts w:ascii="Arial" w:eastAsia="Arial" w:hAnsi="Arial" w:cs="Arial"/>
          <w:noProof/>
          <w:sz w:val="24"/>
          <w:lang w:eastAsia="en-GB"/>
        </w:rPr>
        <w:t>ments of the role.</w:t>
      </w:r>
    </w:p>
    <w:p w14:paraId="25B7885A" w14:textId="77777777" w:rsidR="008D08E6" w:rsidRPr="008D08E6" w:rsidRDefault="008D08E6" w:rsidP="008D08E6">
      <w:pPr>
        <w:spacing w:after="0" w:line="240" w:lineRule="auto"/>
        <w:jc w:val="both"/>
        <w:rPr>
          <w:rFonts w:ascii="Arial" w:eastAsia="Arial" w:hAnsi="Arial" w:cs="Arial"/>
          <w:noProof/>
          <w:sz w:val="24"/>
          <w:lang w:eastAsia="en-GB"/>
        </w:rPr>
      </w:pPr>
    </w:p>
    <w:p w14:paraId="0CF6B971" w14:textId="77777777" w:rsidR="008D08E6" w:rsidRPr="008D08E6" w:rsidRDefault="008D08E6" w:rsidP="008D08E6">
      <w:pPr>
        <w:spacing w:after="0" w:line="240" w:lineRule="auto"/>
        <w:jc w:val="both"/>
        <w:rPr>
          <w:rFonts w:ascii="Arial" w:eastAsia="Arial" w:hAnsi="Arial" w:cs="Arial"/>
          <w:color w:val="0000FF"/>
          <w:sz w:val="24"/>
          <w:u w:val="single"/>
          <w:lang w:eastAsia="ar-SA"/>
        </w:rPr>
      </w:pPr>
      <w:r w:rsidRPr="008D08E6">
        <w:rPr>
          <w:rFonts w:ascii="Arial" w:eastAsia="Arial" w:hAnsi="Arial" w:cs="Arial"/>
          <w:b/>
          <w:bCs/>
          <w:noProof/>
          <w:sz w:val="24"/>
          <w:lang w:eastAsia="en-GB"/>
        </w:rPr>
        <w:t>Please email both Section 1 and Section 2  to:</w:t>
      </w:r>
      <w:r w:rsidRPr="008D08E6">
        <w:rPr>
          <w:rFonts w:ascii="Arial" w:eastAsia="Arial" w:hAnsi="Arial" w:cs="Arial"/>
          <w:noProof/>
          <w:sz w:val="24"/>
          <w:lang w:eastAsia="en-GB"/>
        </w:rPr>
        <w:t xml:space="preserve">  </w:t>
      </w:r>
      <w:hyperlink r:id="rId14" w:history="1">
        <w:r w:rsidRPr="008D08E6">
          <w:rPr>
            <w:rFonts w:ascii="Arial" w:eastAsia="Arial" w:hAnsi="Arial" w:cs="Arial"/>
            <w:color w:val="0000FF"/>
            <w:sz w:val="24"/>
            <w:u w:val="single"/>
            <w:lang w:eastAsia="ar-SA"/>
          </w:rPr>
          <w:t>shahnaz.aziz@nottingham.ac.uk</w:t>
        </w:r>
      </w:hyperlink>
      <w:r w:rsidRPr="008D08E6">
        <w:rPr>
          <w:rFonts w:ascii="Arial" w:eastAsia="Arial" w:hAnsi="Arial" w:cs="Arial"/>
          <w:sz w:val="24"/>
          <w:lang w:eastAsia="ar-SA"/>
        </w:rPr>
        <w:t xml:space="preserve"> </w:t>
      </w:r>
    </w:p>
    <w:p w14:paraId="7034E83C" w14:textId="72345F9D" w:rsidR="008D08E6" w:rsidRPr="008D08E6" w:rsidRDefault="008D08E6" w:rsidP="008D08E6">
      <w:pPr>
        <w:spacing w:after="0" w:line="240" w:lineRule="auto"/>
        <w:jc w:val="both"/>
        <w:rPr>
          <w:rFonts w:ascii="Arial" w:eastAsia="Arial" w:hAnsi="Arial" w:cs="Arial"/>
          <w:sz w:val="24"/>
          <w:lang w:eastAsia="ar-SA"/>
        </w:rPr>
      </w:pPr>
      <w:r w:rsidRPr="008D08E6">
        <w:rPr>
          <w:rFonts w:ascii="Arial" w:eastAsia="Arial" w:hAnsi="Arial" w:cs="Arial"/>
          <w:sz w:val="24"/>
          <w:lang w:eastAsia="ar-SA"/>
        </w:rPr>
        <w:t xml:space="preserve">By </w:t>
      </w:r>
      <w:r w:rsidR="001541BD" w:rsidRPr="001541BD">
        <w:rPr>
          <w:rFonts w:ascii="Arial" w:eastAsia="Arial" w:hAnsi="Arial" w:cs="Arial"/>
          <w:b/>
          <w:bCs/>
          <w:sz w:val="24"/>
          <w:lang w:eastAsia="ar-SA"/>
        </w:rPr>
        <w:t>Wednes</w:t>
      </w:r>
      <w:r w:rsidR="004C43B0" w:rsidRPr="001541BD">
        <w:rPr>
          <w:rFonts w:ascii="Arial" w:eastAsia="Arial" w:hAnsi="Arial" w:cs="Arial"/>
          <w:b/>
          <w:bCs/>
          <w:sz w:val="24"/>
          <w:lang w:eastAsia="ar-SA"/>
        </w:rPr>
        <w:t>day 3</w:t>
      </w:r>
      <w:r w:rsidR="001541BD" w:rsidRPr="001541BD">
        <w:rPr>
          <w:rFonts w:ascii="Arial" w:eastAsia="Arial" w:hAnsi="Arial" w:cs="Arial"/>
          <w:b/>
          <w:bCs/>
          <w:sz w:val="24"/>
          <w:lang w:eastAsia="ar-SA"/>
        </w:rPr>
        <w:t>0</w:t>
      </w:r>
      <w:r w:rsidR="004C43B0" w:rsidRPr="001541BD">
        <w:rPr>
          <w:rFonts w:ascii="Arial" w:eastAsia="Arial" w:hAnsi="Arial" w:cs="Arial"/>
          <w:b/>
          <w:bCs/>
          <w:sz w:val="24"/>
          <w:lang w:eastAsia="ar-SA"/>
        </w:rPr>
        <w:t xml:space="preserve"> November 2022</w:t>
      </w:r>
    </w:p>
    <w:p w14:paraId="38BE2AE0" w14:textId="77777777" w:rsidR="008D08E6" w:rsidRPr="008D08E6" w:rsidRDefault="008D08E6" w:rsidP="008D08E6">
      <w:pPr>
        <w:spacing w:after="0" w:line="240" w:lineRule="auto"/>
        <w:jc w:val="both"/>
        <w:rPr>
          <w:rFonts w:ascii="Arial" w:eastAsia="Arial" w:hAnsi="Arial" w:cs="Arial"/>
          <w:b/>
          <w:sz w:val="24"/>
          <w:lang w:eastAsia="ar-SA"/>
        </w:rPr>
      </w:pPr>
      <w:r w:rsidRPr="008D08E6">
        <w:rPr>
          <w:rFonts w:ascii="Arial" w:eastAsia="Arial" w:hAnsi="Arial" w:cs="Arial"/>
          <w:b/>
          <w:sz w:val="24"/>
          <w:lang w:eastAsia="ar-SA"/>
        </w:rPr>
        <w:t>Suitable candidates will be invited to an online interview via Microsoft Teams.</w:t>
      </w:r>
    </w:p>
    <w:p w14:paraId="727FAE8F" w14:textId="77777777" w:rsidR="008D08E6" w:rsidRPr="008D08E6" w:rsidRDefault="008D08E6" w:rsidP="008D08E6">
      <w:pPr>
        <w:spacing w:after="0" w:line="240" w:lineRule="auto"/>
        <w:jc w:val="both"/>
        <w:rPr>
          <w:rFonts w:ascii="Arial" w:eastAsia="Arial" w:hAnsi="Arial" w:cs="Arial"/>
          <w:sz w:val="24"/>
          <w:lang w:eastAsia="ar-SA"/>
        </w:rPr>
      </w:pPr>
    </w:p>
    <w:p w14:paraId="2758A654" w14:textId="77777777" w:rsidR="008D08E6" w:rsidRPr="008D08E6" w:rsidRDefault="008D08E6" w:rsidP="008D08E6">
      <w:pPr>
        <w:spacing w:after="0" w:line="240" w:lineRule="auto"/>
        <w:jc w:val="both"/>
        <w:rPr>
          <w:rFonts w:ascii="Arial" w:eastAsia="Arial" w:hAnsi="Arial" w:cs="Arial"/>
          <w:color w:val="0000FF"/>
          <w:sz w:val="24"/>
          <w:u w:val="single"/>
          <w:lang w:eastAsia="ar-SA"/>
        </w:rPr>
      </w:pPr>
      <w:r w:rsidRPr="008D08E6">
        <w:rPr>
          <w:rFonts w:ascii="Arial" w:eastAsia="Arial" w:hAnsi="Arial" w:cs="Arial"/>
          <w:sz w:val="24"/>
          <w:lang w:eastAsia="ar-SA"/>
        </w:rPr>
        <w:t xml:space="preserve">If you would like an informal discussion or more information about the Senate role before applying, please email </w:t>
      </w:r>
      <w:hyperlink r:id="rId15" w:history="1">
        <w:r w:rsidRPr="008D08E6">
          <w:rPr>
            <w:rFonts w:ascii="Arial" w:eastAsia="Arial" w:hAnsi="Arial" w:cs="Arial"/>
            <w:color w:val="0000FF"/>
            <w:sz w:val="24"/>
            <w:u w:val="single"/>
            <w:lang w:eastAsia="ar-SA"/>
          </w:rPr>
          <w:t>shahnaz.aziz@nottingham.ac.uk</w:t>
        </w:r>
      </w:hyperlink>
      <w:r w:rsidRPr="008D08E6">
        <w:rPr>
          <w:rFonts w:ascii="Arial" w:eastAsia="Arial" w:hAnsi="Arial" w:cs="Arial"/>
          <w:sz w:val="24"/>
          <w:lang w:eastAsia="ar-SA"/>
        </w:rPr>
        <w:t xml:space="preserve"> or call</w:t>
      </w:r>
      <w:r w:rsidRPr="008D08E6">
        <w:rPr>
          <w:rFonts w:ascii="Arial" w:eastAsia="Arial" w:hAnsi="Arial" w:cs="Arial"/>
          <w:b/>
          <w:sz w:val="24"/>
          <w:lang w:eastAsia="ar-SA"/>
        </w:rPr>
        <w:t xml:space="preserve"> </w:t>
      </w:r>
      <w:r w:rsidRPr="008D08E6">
        <w:rPr>
          <w:rFonts w:ascii="Arial" w:eastAsia="Arial" w:hAnsi="Arial" w:cs="Arial"/>
          <w:sz w:val="24"/>
          <w:lang w:eastAsia="ar-SA"/>
        </w:rPr>
        <w:t xml:space="preserve">07814 779266.   </w:t>
      </w:r>
      <w:r w:rsidRPr="008D08E6">
        <w:rPr>
          <w:rFonts w:ascii="Arial" w:eastAsia="Arial" w:hAnsi="Arial" w:cs="Arial"/>
          <w:color w:val="0000FF"/>
          <w:sz w:val="24"/>
          <w:lang w:eastAsia="ar-SA"/>
        </w:rPr>
        <w:t xml:space="preserve">    </w:t>
      </w:r>
      <w:r w:rsidRPr="008D08E6">
        <w:rPr>
          <w:rFonts w:ascii="Arial" w:eastAsia="Arial" w:hAnsi="Arial" w:cs="Arial"/>
          <w:color w:val="0000FF"/>
          <w:sz w:val="24"/>
          <w:u w:val="single"/>
          <w:lang w:eastAsia="ar-SA"/>
        </w:rPr>
        <w:t xml:space="preserve">   </w:t>
      </w:r>
    </w:p>
    <w:p w14:paraId="0EF19A18" w14:textId="77777777" w:rsidR="008D08E6" w:rsidRPr="008D08E6" w:rsidRDefault="008D08E6" w:rsidP="008D08E6">
      <w:pPr>
        <w:spacing w:after="0" w:line="240" w:lineRule="auto"/>
        <w:jc w:val="both"/>
        <w:rPr>
          <w:rFonts w:ascii="Arial" w:eastAsia="Arial" w:hAnsi="Arial" w:cs="Arial"/>
          <w:b/>
          <w:bCs/>
          <w:noProof/>
          <w:sz w:val="24"/>
          <w:lang w:eastAsia="en-GB"/>
        </w:rPr>
      </w:pPr>
    </w:p>
    <w:tbl>
      <w:tblPr>
        <w:tblStyle w:val="TableGrid1"/>
        <w:tblW w:w="0" w:type="auto"/>
        <w:tblLook w:val="04A0" w:firstRow="1" w:lastRow="0" w:firstColumn="1" w:lastColumn="0" w:noHBand="0" w:noVBand="1"/>
      </w:tblPr>
      <w:tblGrid>
        <w:gridCol w:w="4670"/>
        <w:gridCol w:w="2076"/>
        <w:gridCol w:w="2264"/>
      </w:tblGrid>
      <w:tr w:rsidR="008D08E6" w:rsidRPr="008D08E6" w14:paraId="5AF0FE3E" w14:textId="77777777" w:rsidTr="008D08E6">
        <w:tc>
          <w:tcPr>
            <w:tcW w:w="9016" w:type="dxa"/>
            <w:gridSpan w:val="3"/>
            <w:shd w:val="clear" w:color="auto" w:fill="D9D9D9"/>
            <w:vAlign w:val="center"/>
          </w:tcPr>
          <w:p w14:paraId="65B13952" w14:textId="77777777" w:rsidR="008D08E6" w:rsidRPr="008D08E6" w:rsidRDefault="008D08E6" w:rsidP="008D08E6">
            <w:pPr>
              <w:spacing w:after="0" w:line="240" w:lineRule="auto"/>
              <w:jc w:val="both"/>
              <w:rPr>
                <w:noProof/>
                <w:sz w:val="24"/>
                <w:lang w:eastAsia="en-GB"/>
              </w:rPr>
            </w:pPr>
            <w:r w:rsidRPr="008D08E6">
              <w:rPr>
                <w:b/>
                <w:bCs/>
                <w:noProof/>
                <w:sz w:val="24"/>
                <w:lang w:eastAsia="en-GB"/>
              </w:rPr>
              <w:t xml:space="preserve">SECTION 1 – Applicant to complete </w:t>
            </w:r>
          </w:p>
        </w:tc>
      </w:tr>
      <w:tr w:rsidR="008D08E6" w:rsidRPr="008D08E6" w14:paraId="42244460" w14:textId="77777777" w:rsidTr="00E47E3A">
        <w:tc>
          <w:tcPr>
            <w:tcW w:w="4673" w:type="dxa"/>
            <w:shd w:val="clear" w:color="auto" w:fill="A6A6A6"/>
            <w:vAlign w:val="center"/>
          </w:tcPr>
          <w:p w14:paraId="6A56693C" w14:textId="77777777" w:rsidR="008D08E6" w:rsidRPr="008D08E6" w:rsidRDefault="008D08E6" w:rsidP="008D08E6">
            <w:pPr>
              <w:spacing w:after="0" w:line="240" w:lineRule="auto"/>
              <w:jc w:val="both"/>
              <w:rPr>
                <w:b/>
                <w:noProof/>
                <w:sz w:val="24"/>
                <w:lang w:eastAsia="en-GB"/>
              </w:rPr>
            </w:pPr>
            <w:r w:rsidRPr="008D08E6">
              <w:rPr>
                <w:b/>
                <w:noProof/>
                <w:sz w:val="24"/>
                <w:lang w:eastAsia="en-GB"/>
              </w:rPr>
              <w:t>Name</w:t>
            </w:r>
          </w:p>
        </w:tc>
        <w:tc>
          <w:tcPr>
            <w:tcW w:w="4343" w:type="dxa"/>
            <w:gridSpan w:val="2"/>
          </w:tcPr>
          <w:p w14:paraId="10102566" w14:textId="77777777" w:rsidR="008D08E6" w:rsidRPr="008D08E6" w:rsidRDefault="008D08E6" w:rsidP="008D08E6">
            <w:pPr>
              <w:spacing w:after="0" w:line="240" w:lineRule="auto"/>
              <w:jc w:val="both"/>
              <w:rPr>
                <w:noProof/>
                <w:sz w:val="24"/>
                <w:lang w:eastAsia="en-GB"/>
              </w:rPr>
            </w:pPr>
          </w:p>
          <w:p w14:paraId="56778488" w14:textId="77777777" w:rsidR="008D08E6" w:rsidRPr="008D08E6" w:rsidRDefault="008D08E6" w:rsidP="008D08E6">
            <w:pPr>
              <w:spacing w:after="0" w:line="240" w:lineRule="auto"/>
              <w:jc w:val="both"/>
              <w:rPr>
                <w:noProof/>
                <w:sz w:val="24"/>
                <w:lang w:eastAsia="en-GB"/>
              </w:rPr>
            </w:pPr>
          </w:p>
        </w:tc>
      </w:tr>
      <w:tr w:rsidR="008D08E6" w:rsidRPr="008D08E6" w14:paraId="6B6E7856" w14:textId="77777777" w:rsidTr="00E47E3A">
        <w:tc>
          <w:tcPr>
            <w:tcW w:w="4673" w:type="dxa"/>
            <w:shd w:val="clear" w:color="auto" w:fill="A6A6A6"/>
            <w:vAlign w:val="center"/>
          </w:tcPr>
          <w:p w14:paraId="045FF118" w14:textId="77777777" w:rsidR="008D08E6" w:rsidRPr="008D08E6" w:rsidRDefault="008D08E6" w:rsidP="008D08E6">
            <w:pPr>
              <w:spacing w:after="0" w:line="240" w:lineRule="auto"/>
              <w:jc w:val="both"/>
              <w:rPr>
                <w:b/>
                <w:noProof/>
                <w:sz w:val="24"/>
                <w:lang w:eastAsia="en-GB"/>
              </w:rPr>
            </w:pPr>
            <w:r w:rsidRPr="008D08E6">
              <w:rPr>
                <w:b/>
                <w:noProof/>
                <w:sz w:val="24"/>
                <w:lang w:eastAsia="en-GB"/>
              </w:rPr>
              <w:t>Organisation / background / sector</w:t>
            </w:r>
          </w:p>
        </w:tc>
        <w:tc>
          <w:tcPr>
            <w:tcW w:w="4343" w:type="dxa"/>
            <w:gridSpan w:val="2"/>
          </w:tcPr>
          <w:p w14:paraId="6FB0CD81" w14:textId="77777777" w:rsidR="008D08E6" w:rsidRPr="008D08E6" w:rsidRDefault="008D08E6" w:rsidP="008D08E6">
            <w:pPr>
              <w:spacing w:after="0" w:line="240" w:lineRule="auto"/>
              <w:jc w:val="both"/>
              <w:rPr>
                <w:noProof/>
                <w:sz w:val="24"/>
                <w:lang w:eastAsia="en-GB"/>
              </w:rPr>
            </w:pPr>
          </w:p>
          <w:p w14:paraId="6CC8B902" w14:textId="77777777" w:rsidR="008D08E6" w:rsidRPr="008D08E6" w:rsidRDefault="008D08E6" w:rsidP="008D08E6">
            <w:pPr>
              <w:spacing w:after="0" w:line="240" w:lineRule="auto"/>
              <w:jc w:val="both"/>
              <w:rPr>
                <w:noProof/>
                <w:sz w:val="24"/>
                <w:lang w:eastAsia="en-GB"/>
              </w:rPr>
            </w:pPr>
          </w:p>
        </w:tc>
      </w:tr>
      <w:tr w:rsidR="008D08E6" w:rsidRPr="008D08E6" w14:paraId="71BA2EDD" w14:textId="77777777" w:rsidTr="00E47E3A">
        <w:tc>
          <w:tcPr>
            <w:tcW w:w="4673" w:type="dxa"/>
            <w:shd w:val="clear" w:color="auto" w:fill="A6A6A6"/>
            <w:vAlign w:val="center"/>
          </w:tcPr>
          <w:p w14:paraId="080B69C4" w14:textId="77777777" w:rsidR="008D08E6" w:rsidRPr="008D08E6" w:rsidRDefault="008D08E6" w:rsidP="008D08E6">
            <w:pPr>
              <w:spacing w:after="0" w:line="240" w:lineRule="auto"/>
              <w:jc w:val="both"/>
              <w:rPr>
                <w:b/>
                <w:noProof/>
                <w:sz w:val="24"/>
                <w:lang w:eastAsia="en-GB"/>
              </w:rPr>
            </w:pPr>
            <w:r w:rsidRPr="008D08E6">
              <w:rPr>
                <w:b/>
                <w:noProof/>
                <w:sz w:val="24"/>
                <w:lang w:eastAsia="en-GB"/>
              </w:rPr>
              <w:t>Telephone</w:t>
            </w:r>
          </w:p>
        </w:tc>
        <w:tc>
          <w:tcPr>
            <w:tcW w:w="4343" w:type="dxa"/>
            <w:gridSpan w:val="2"/>
          </w:tcPr>
          <w:p w14:paraId="38E534AF" w14:textId="77777777" w:rsidR="008D08E6" w:rsidRPr="008D08E6" w:rsidRDefault="008D08E6" w:rsidP="008D08E6">
            <w:pPr>
              <w:spacing w:after="0" w:line="240" w:lineRule="auto"/>
              <w:jc w:val="both"/>
              <w:rPr>
                <w:noProof/>
                <w:sz w:val="24"/>
                <w:lang w:eastAsia="en-GB"/>
              </w:rPr>
            </w:pPr>
          </w:p>
          <w:p w14:paraId="4C22E50E" w14:textId="77777777" w:rsidR="008D08E6" w:rsidRPr="008D08E6" w:rsidRDefault="008D08E6" w:rsidP="008D08E6">
            <w:pPr>
              <w:spacing w:after="0" w:line="240" w:lineRule="auto"/>
              <w:jc w:val="both"/>
              <w:rPr>
                <w:noProof/>
                <w:sz w:val="24"/>
                <w:lang w:eastAsia="en-GB"/>
              </w:rPr>
            </w:pPr>
          </w:p>
        </w:tc>
      </w:tr>
      <w:tr w:rsidR="008D08E6" w:rsidRPr="008D08E6" w14:paraId="519AD20F" w14:textId="77777777" w:rsidTr="00E47E3A">
        <w:tc>
          <w:tcPr>
            <w:tcW w:w="4673" w:type="dxa"/>
            <w:tcBorders>
              <w:bottom w:val="single" w:sz="4" w:space="0" w:color="auto"/>
            </w:tcBorders>
            <w:shd w:val="clear" w:color="auto" w:fill="A6A6A6"/>
            <w:vAlign w:val="center"/>
          </w:tcPr>
          <w:p w14:paraId="0EA4B9E4" w14:textId="77777777" w:rsidR="008D08E6" w:rsidRPr="008D08E6" w:rsidRDefault="008D08E6" w:rsidP="008D08E6">
            <w:pPr>
              <w:spacing w:after="0" w:line="240" w:lineRule="auto"/>
              <w:jc w:val="both"/>
              <w:rPr>
                <w:b/>
                <w:noProof/>
                <w:sz w:val="24"/>
                <w:lang w:eastAsia="en-GB"/>
              </w:rPr>
            </w:pPr>
            <w:r w:rsidRPr="008D08E6">
              <w:rPr>
                <w:b/>
                <w:noProof/>
                <w:sz w:val="24"/>
                <w:lang w:eastAsia="en-GB"/>
              </w:rPr>
              <w:t>E-mail</w:t>
            </w:r>
          </w:p>
        </w:tc>
        <w:tc>
          <w:tcPr>
            <w:tcW w:w="4343" w:type="dxa"/>
            <w:gridSpan w:val="2"/>
            <w:tcBorders>
              <w:bottom w:val="single" w:sz="4" w:space="0" w:color="auto"/>
            </w:tcBorders>
          </w:tcPr>
          <w:p w14:paraId="607C1EFE" w14:textId="77777777" w:rsidR="008D08E6" w:rsidRPr="008D08E6" w:rsidRDefault="008D08E6" w:rsidP="008D08E6">
            <w:pPr>
              <w:spacing w:after="0" w:line="240" w:lineRule="auto"/>
              <w:jc w:val="both"/>
              <w:rPr>
                <w:noProof/>
                <w:sz w:val="24"/>
                <w:lang w:eastAsia="en-GB"/>
              </w:rPr>
            </w:pPr>
          </w:p>
          <w:p w14:paraId="14BDD4D6" w14:textId="77777777" w:rsidR="008D08E6" w:rsidRPr="008D08E6" w:rsidRDefault="008D08E6" w:rsidP="008D08E6">
            <w:pPr>
              <w:spacing w:after="0" w:line="240" w:lineRule="auto"/>
              <w:jc w:val="both"/>
              <w:rPr>
                <w:noProof/>
                <w:sz w:val="24"/>
                <w:lang w:eastAsia="en-GB"/>
              </w:rPr>
            </w:pPr>
          </w:p>
        </w:tc>
      </w:tr>
      <w:tr w:rsidR="008D08E6" w:rsidRPr="008D08E6" w14:paraId="17CB62F6" w14:textId="77777777" w:rsidTr="00E47E3A">
        <w:tc>
          <w:tcPr>
            <w:tcW w:w="4673" w:type="dxa"/>
            <w:vMerge w:val="restart"/>
            <w:shd w:val="clear" w:color="auto" w:fill="A6A6A6"/>
            <w:vAlign w:val="center"/>
          </w:tcPr>
          <w:p w14:paraId="3B796BC1" w14:textId="77777777" w:rsidR="008D08E6" w:rsidRPr="008D08E6" w:rsidRDefault="008D08E6" w:rsidP="008D08E6">
            <w:pPr>
              <w:spacing w:after="0" w:line="240" w:lineRule="auto"/>
              <w:jc w:val="both"/>
              <w:rPr>
                <w:b/>
                <w:noProof/>
                <w:sz w:val="24"/>
                <w:lang w:eastAsia="en-GB"/>
              </w:rPr>
            </w:pPr>
            <w:r w:rsidRPr="008D08E6">
              <w:rPr>
                <w:b/>
                <w:noProof/>
                <w:sz w:val="24"/>
                <w:lang w:eastAsia="en-GB"/>
              </w:rPr>
              <w:t xml:space="preserve">Do you feel that you meet the above role expectations? </w:t>
            </w:r>
            <w:r w:rsidRPr="008D08E6">
              <w:rPr>
                <w:b/>
                <w:noProof/>
                <w:sz w:val="16"/>
                <w:szCs w:val="16"/>
                <w:lang w:eastAsia="en-GB"/>
              </w:rPr>
              <w:t>(please tick)</w:t>
            </w:r>
            <w:r w:rsidRPr="008D08E6">
              <w:rPr>
                <w:b/>
                <w:noProof/>
                <w:sz w:val="16"/>
                <w:szCs w:val="16"/>
                <w:vertAlign w:val="superscript"/>
                <w:lang w:eastAsia="en-GB"/>
              </w:rPr>
              <w:t>1</w:t>
            </w:r>
          </w:p>
        </w:tc>
        <w:tc>
          <w:tcPr>
            <w:tcW w:w="2077" w:type="dxa"/>
            <w:tcBorders>
              <w:bottom w:val="single" w:sz="4" w:space="0" w:color="auto"/>
            </w:tcBorders>
            <w:shd w:val="clear" w:color="auto" w:fill="A6A6A6"/>
            <w:vAlign w:val="center"/>
          </w:tcPr>
          <w:p w14:paraId="3C27B0F1" w14:textId="77777777" w:rsidR="008D08E6" w:rsidRPr="008D08E6" w:rsidRDefault="008D08E6" w:rsidP="008D08E6">
            <w:pPr>
              <w:spacing w:after="0" w:line="240" w:lineRule="auto"/>
              <w:jc w:val="center"/>
              <w:rPr>
                <w:b/>
                <w:noProof/>
                <w:sz w:val="24"/>
                <w:lang w:eastAsia="en-GB"/>
              </w:rPr>
            </w:pPr>
            <w:r w:rsidRPr="008D08E6">
              <w:rPr>
                <w:b/>
                <w:noProof/>
                <w:sz w:val="24"/>
                <w:lang w:eastAsia="en-GB"/>
              </w:rPr>
              <w:t>YES</w:t>
            </w:r>
          </w:p>
        </w:tc>
        <w:tc>
          <w:tcPr>
            <w:tcW w:w="2266" w:type="dxa"/>
            <w:tcBorders>
              <w:bottom w:val="single" w:sz="4" w:space="0" w:color="auto"/>
            </w:tcBorders>
            <w:shd w:val="clear" w:color="auto" w:fill="A6A6A6"/>
            <w:vAlign w:val="center"/>
          </w:tcPr>
          <w:p w14:paraId="59BBE19E" w14:textId="77777777" w:rsidR="008D08E6" w:rsidRPr="008D08E6" w:rsidRDefault="008D08E6" w:rsidP="008D08E6">
            <w:pPr>
              <w:spacing w:after="0" w:line="240" w:lineRule="auto"/>
              <w:jc w:val="center"/>
              <w:rPr>
                <w:b/>
                <w:noProof/>
                <w:sz w:val="24"/>
                <w:lang w:eastAsia="en-GB"/>
              </w:rPr>
            </w:pPr>
            <w:r w:rsidRPr="008D08E6">
              <w:rPr>
                <w:b/>
                <w:noProof/>
                <w:sz w:val="24"/>
                <w:lang w:eastAsia="en-GB"/>
              </w:rPr>
              <w:t>NO</w:t>
            </w:r>
          </w:p>
        </w:tc>
      </w:tr>
      <w:tr w:rsidR="008D08E6" w:rsidRPr="008D08E6" w14:paraId="51775CA8" w14:textId="77777777" w:rsidTr="00E47E3A">
        <w:tc>
          <w:tcPr>
            <w:tcW w:w="4673" w:type="dxa"/>
            <w:vMerge/>
            <w:shd w:val="clear" w:color="auto" w:fill="A6A6A6"/>
            <w:vAlign w:val="center"/>
          </w:tcPr>
          <w:p w14:paraId="70A034CE" w14:textId="77777777" w:rsidR="008D08E6" w:rsidRPr="008D08E6" w:rsidRDefault="008D08E6" w:rsidP="008D08E6">
            <w:pPr>
              <w:spacing w:after="0" w:line="240" w:lineRule="auto"/>
              <w:jc w:val="both"/>
              <w:rPr>
                <w:b/>
                <w:noProof/>
                <w:sz w:val="24"/>
                <w:lang w:eastAsia="en-GB"/>
              </w:rPr>
            </w:pPr>
          </w:p>
        </w:tc>
        <w:tc>
          <w:tcPr>
            <w:tcW w:w="2077" w:type="dxa"/>
            <w:tcBorders>
              <w:bottom w:val="single" w:sz="4" w:space="0" w:color="auto"/>
            </w:tcBorders>
            <w:shd w:val="clear" w:color="auto" w:fill="auto"/>
            <w:vAlign w:val="center"/>
          </w:tcPr>
          <w:p w14:paraId="4D16C0F1" w14:textId="77777777" w:rsidR="008D08E6" w:rsidRPr="008D08E6" w:rsidRDefault="008D08E6" w:rsidP="008D08E6">
            <w:pPr>
              <w:spacing w:after="0" w:line="240" w:lineRule="auto"/>
              <w:jc w:val="center"/>
              <w:rPr>
                <w:b/>
                <w:noProof/>
                <w:sz w:val="24"/>
                <w:lang w:eastAsia="en-GB"/>
              </w:rPr>
            </w:pPr>
          </w:p>
        </w:tc>
        <w:tc>
          <w:tcPr>
            <w:tcW w:w="2266" w:type="dxa"/>
            <w:tcBorders>
              <w:bottom w:val="single" w:sz="4" w:space="0" w:color="auto"/>
            </w:tcBorders>
            <w:shd w:val="clear" w:color="auto" w:fill="auto"/>
            <w:vAlign w:val="center"/>
          </w:tcPr>
          <w:p w14:paraId="7CF4ABFF" w14:textId="77777777" w:rsidR="008D08E6" w:rsidRPr="008D08E6" w:rsidRDefault="008D08E6" w:rsidP="008D08E6">
            <w:pPr>
              <w:spacing w:after="0" w:line="240" w:lineRule="auto"/>
              <w:jc w:val="center"/>
              <w:rPr>
                <w:b/>
                <w:noProof/>
                <w:sz w:val="24"/>
                <w:lang w:eastAsia="en-GB"/>
              </w:rPr>
            </w:pPr>
          </w:p>
        </w:tc>
      </w:tr>
      <w:tr w:rsidR="008D08E6" w:rsidRPr="008D08E6" w14:paraId="5675D2F3" w14:textId="77777777" w:rsidTr="00E47E3A">
        <w:tc>
          <w:tcPr>
            <w:tcW w:w="4673" w:type="dxa"/>
            <w:shd w:val="clear" w:color="auto" w:fill="A6A6A6"/>
            <w:vAlign w:val="center"/>
          </w:tcPr>
          <w:p w14:paraId="6B2A7F28" w14:textId="77777777" w:rsidR="008D08E6" w:rsidRPr="008D08E6" w:rsidRDefault="008D08E6" w:rsidP="008D08E6">
            <w:pPr>
              <w:spacing w:after="0" w:line="240" w:lineRule="auto"/>
              <w:jc w:val="both"/>
              <w:rPr>
                <w:b/>
                <w:noProof/>
                <w:sz w:val="24"/>
                <w:lang w:eastAsia="en-GB"/>
              </w:rPr>
            </w:pPr>
            <w:r w:rsidRPr="008D08E6">
              <w:rPr>
                <w:b/>
                <w:noProof/>
                <w:sz w:val="24"/>
                <w:lang w:eastAsia="en-GB"/>
              </w:rPr>
              <w:t xml:space="preserve">Do you meet the Senate values? </w:t>
            </w:r>
            <w:r w:rsidRPr="008D08E6">
              <w:rPr>
                <w:b/>
                <w:noProof/>
                <w:sz w:val="16"/>
                <w:szCs w:val="16"/>
                <w:lang w:eastAsia="en-GB"/>
              </w:rPr>
              <w:t>(please tick)</w:t>
            </w:r>
            <w:r w:rsidRPr="008D08E6">
              <w:rPr>
                <w:b/>
                <w:noProof/>
                <w:sz w:val="16"/>
                <w:szCs w:val="16"/>
                <w:vertAlign w:val="superscript"/>
                <w:lang w:eastAsia="en-GB"/>
              </w:rPr>
              <w:t>1</w:t>
            </w:r>
          </w:p>
        </w:tc>
        <w:tc>
          <w:tcPr>
            <w:tcW w:w="2077" w:type="dxa"/>
            <w:tcBorders>
              <w:bottom w:val="single" w:sz="4" w:space="0" w:color="auto"/>
            </w:tcBorders>
            <w:shd w:val="clear" w:color="auto" w:fill="auto"/>
            <w:vAlign w:val="center"/>
          </w:tcPr>
          <w:p w14:paraId="585D1179" w14:textId="77777777" w:rsidR="008D08E6" w:rsidRPr="008D08E6" w:rsidRDefault="008D08E6" w:rsidP="008D08E6">
            <w:pPr>
              <w:spacing w:after="0" w:line="240" w:lineRule="auto"/>
              <w:jc w:val="center"/>
              <w:rPr>
                <w:b/>
                <w:noProof/>
                <w:sz w:val="24"/>
                <w:lang w:eastAsia="en-GB"/>
              </w:rPr>
            </w:pPr>
            <w:r w:rsidRPr="008D08E6">
              <w:rPr>
                <w:b/>
                <w:noProof/>
                <w:sz w:val="24"/>
                <w:lang w:eastAsia="en-GB"/>
              </w:rPr>
              <w:t>YES</w:t>
            </w:r>
          </w:p>
        </w:tc>
        <w:tc>
          <w:tcPr>
            <w:tcW w:w="2266" w:type="dxa"/>
            <w:tcBorders>
              <w:bottom w:val="single" w:sz="4" w:space="0" w:color="auto"/>
            </w:tcBorders>
            <w:shd w:val="clear" w:color="auto" w:fill="auto"/>
            <w:vAlign w:val="center"/>
          </w:tcPr>
          <w:p w14:paraId="05743730" w14:textId="77777777" w:rsidR="008D08E6" w:rsidRPr="008D08E6" w:rsidRDefault="008D08E6" w:rsidP="008D08E6">
            <w:pPr>
              <w:spacing w:after="0" w:line="240" w:lineRule="auto"/>
              <w:jc w:val="center"/>
              <w:rPr>
                <w:b/>
                <w:noProof/>
                <w:sz w:val="24"/>
                <w:lang w:eastAsia="en-GB"/>
              </w:rPr>
            </w:pPr>
            <w:r w:rsidRPr="008D08E6">
              <w:rPr>
                <w:b/>
                <w:noProof/>
                <w:sz w:val="24"/>
                <w:lang w:eastAsia="en-GB"/>
              </w:rPr>
              <w:t>NO</w:t>
            </w:r>
          </w:p>
        </w:tc>
      </w:tr>
      <w:tr w:rsidR="008D08E6" w:rsidRPr="008D08E6" w14:paraId="0B35C35E" w14:textId="77777777" w:rsidTr="00E47E3A">
        <w:tc>
          <w:tcPr>
            <w:tcW w:w="4673" w:type="dxa"/>
            <w:vMerge w:val="restart"/>
            <w:shd w:val="clear" w:color="auto" w:fill="A6A6A6"/>
            <w:vAlign w:val="center"/>
          </w:tcPr>
          <w:p w14:paraId="012A9C0F" w14:textId="77777777" w:rsidR="008D08E6" w:rsidRPr="008D08E6" w:rsidRDefault="008D08E6" w:rsidP="008D08E6">
            <w:pPr>
              <w:spacing w:after="0" w:line="240" w:lineRule="auto"/>
              <w:jc w:val="both"/>
              <w:rPr>
                <w:b/>
                <w:noProof/>
                <w:sz w:val="24"/>
                <w:lang w:eastAsia="en-GB"/>
              </w:rPr>
            </w:pPr>
            <w:r w:rsidRPr="008D08E6">
              <w:rPr>
                <w:b/>
                <w:noProof/>
                <w:sz w:val="24"/>
                <w:lang w:eastAsia="en-GB"/>
              </w:rPr>
              <w:t xml:space="preserve">Reference from endorsing organisation attached </w:t>
            </w:r>
            <w:r w:rsidRPr="008D08E6">
              <w:rPr>
                <w:b/>
                <w:noProof/>
                <w:sz w:val="16"/>
                <w:szCs w:val="16"/>
                <w:lang w:eastAsia="en-GB"/>
              </w:rPr>
              <w:t>(please tick)</w:t>
            </w:r>
            <w:r w:rsidRPr="008D08E6">
              <w:rPr>
                <w:b/>
                <w:noProof/>
                <w:sz w:val="16"/>
                <w:szCs w:val="16"/>
                <w:vertAlign w:val="superscript"/>
                <w:lang w:eastAsia="en-GB"/>
              </w:rPr>
              <w:t>1</w:t>
            </w:r>
          </w:p>
        </w:tc>
        <w:tc>
          <w:tcPr>
            <w:tcW w:w="2077" w:type="dxa"/>
            <w:shd w:val="clear" w:color="auto" w:fill="A6A6A6"/>
            <w:vAlign w:val="center"/>
          </w:tcPr>
          <w:p w14:paraId="5AB18E84" w14:textId="77777777" w:rsidR="008D08E6" w:rsidRPr="008D08E6" w:rsidRDefault="008D08E6" w:rsidP="008D08E6">
            <w:pPr>
              <w:spacing w:after="0" w:line="240" w:lineRule="auto"/>
              <w:jc w:val="center"/>
              <w:rPr>
                <w:b/>
                <w:noProof/>
                <w:sz w:val="24"/>
                <w:lang w:eastAsia="en-GB"/>
              </w:rPr>
            </w:pPr>
            <w:r w:rsidRPr="008D08E6">
              <w:rPr>
                <w:b/>
                <w:noProof/>
                <w:sz w:val="24"/>
                <w:lang w:eastAsia="en-GB"/>
              </w:rPr>
              <w:t>YES</w:t>
            </w:r>
          </w:p>
        </w:tc>
        <w:tc>
          <w:tcPr>
            <w:tcW w:w="2266" w:type="dxa"/>
            <w:shd w:val="clear" w:color="auto" w:fill="A6A6A6"/>
            <w:vAlign w:val="center"/>
          </w:tcPr>
          <w:p w14:paraId="68B53817" w14:textId="77777777" w:rsidR="008D08E6" w:rsidRPr="008D08E6" w:rsidRDefault="008D08E6" w:rsidP="008D08E6">
            <w:pPr>
              <w:spacing w:after="0" w:line="240" w:lineRule="auto"/>
              <w:jc w:val="center"/>
              <w:rPr>
                <w:noProof/>
                <w:sz w:val="20"/>
                <w:lang w:eastAsia="en-GB"/>
              </w:rPr>
            </w:pPr>
            <w:r w:rsidRPr="008D08E6">
              <w:rPr>
                <w:b/>
                <w:noProof/>
                <w:sz w:val="24"/>
                <w:lang w:eastAsia="en-GB"/>
              </w:rPr>
              <w:t>NO</w:t>
            </w:r>
          </w:p>
        </w:tc>
      </w:tr>
      <w:tr w:rsidR="008D08E6" w:rsidRPr="008D08E6" w14:paraId="70CD7305" w14:textId="77777777" w:rsidTr="00E47E3A">
        <w:tc>
          <w:tcPr>
            <w:tcW w:w="4673" w:type="dxa"/>
            <w:vMerge/>
            <w:shd w:val="clear" w:color="auto" w:fill="auto"/>
            <w:vAlign w:val="center"/>
          </w:tcPr>
          <w:p w14:paraId="2894AE0A" w14:textId="77777777" w:rsidR="008D08E6" w:rsidRPr="008D08E6" w:rsidRDefault="008D08E6" w:rsidP="008D08E6">
            <w:pPr>
              <w:spacing w:after="0" w:line="240" w:lineRule="auto"/>
              <w:jc w:val="both"/>
              <w:rPr>
                <w:b/>
                <w:noProof/>
                <w:sz w:val="24"/>
                <w:lang w:eastAsia="en-GB"/>
              </w:rPr>
            </w:pPr>
          </w:p>
        </w:tc>
        <w:tc>
          <w:tcPr>
            <w:tcW w:w="2077" w:type="dxa"/>
            <w:shd w:val="clear" w:color="auto" w:fill="auto"/>
            <w:vAlign w:val="center"/>
          </w:tcPr>
          <w:p w14:paraId="6AE574A5" w14:textId="77777777" w:rsidR="008D08E6" w:rsidRPr="008D08E6" w:rsidRDefault="008D08E6" w:rsidP="008D08E6">
            <w:pPr>
              <w:spacing w:after="0" w:line="240" w:lineRule="auto"/>
              <w:jc w:val="center"/>
              <w:rPr>
                <w:b/>
                <w:noProof/>
                <w:sz w:val="24"/>
                <w:lang w:eastAsia="en-GB"/>
              </w:rPr>
            </w:pPr>
          </w:p>
        </w:tc>
        <w:tc>
          <w:tcPr>
            <w:tcW w:w="2266" w:type="dxa"/>
            <w:shd w:val="clear" w:color="auto" w:fill="auto"/>
            <w:vAlign w:val="center"/>
          </w:tcPr>
          <w:p w14:paraId="7FB8D4ED" w14:textId="77777777" w:rsidR="008D08E6" w:rsidRPr="008D08E6" w:rsidRDefault="008D08E6" w:rsidP="008D08E6">
            <w:pPr>
              <w:spacing w:after="0" w:line="240" w:lineRule="auto"/>
              <w:jc w:val="both"/>
              <w:rPr>
                <w:noProof/>
                <w:sz w:val="20"/>
                <w:lang w:eastAsia="en-GB"/>
              </w:rPr>
            </w:pPr>
          </w:p>
        </w:tc>
      </w:tr>
      <w:tr w:rsidR="008D08E6" w:rsidRPr="008D08E6" w14:paraId="693B5DDC" w14:textId="77777777" w:rsidTr="00E47E3A">
        <w:tc>
          <w:tcPr>
            <w:tcW w:w="4673" w:type="dxa"/>
            <w:shd w:val="thinDiagStripe" w:color="auto" w:fill="auto"/>
            <w:vAlign w:val="center"/>
          </w:tcPr>
          <w:p w14:paraId="14C26873" w14:textId="77777777" w:rsidR="008D08E6" w:rsidRPr="008D08E6" w:rsidRDefault="008D08E6" w:rsidP="008D08E6">
            <w:pPr>
              <w:spacing w:after="0" w:line="240" w:lineRule="auto"/>
              <w:jc w:val="both"/>
              <w:rPr>
                <w:noProof/>
                <w:sz w:val="20"/>
                <w:lang w:eastAsia="en-GB"/>
              </w:rPr>
            </w:pPr>
            <w:r w:rsidRPr="008D08E6">
              <w:rPr>
                <w:noProof/>
                <w:sz w:val="20"/>
                <w:lang w:eastAsia="en-GB"/>
              </w:rPr>
              <w:t>EMAHSN use only</w:t>
            </w:r>
          </w:p>
        </w:tc>
        <w:tc>
          <w:tcPr>
            <w:tcW w:w="2077" w:type="dxa"/>
            <w:shd w:val="thinDiagStripe" w:color="auto" w:fill="auto"/>
          </w:tcPr>
          <w:p w14:paraId="012DD155" w14:textId="77777777" w:rsidR="008D08E6" w:rsidRPr="008D08E6" w:rsidRDefault="008D08E6" w:rsidP="008D08E6">
            <w:pPr>
              <w:spacing w:after="0" w:line="240" w:lineRule="auto"/>
              <w:jc w:val="both"/>
              <w:rPr>
                <w:noProof/>
                <w:sz w:val="20"/>
                <w:lang w:eastAsia="en-GB"/>
              </w:rPr>
            </w:pPr>
          </w:p>
        </w:tc>
        <w:tc>
          <w:tcPr>
            <w:tcW w:w="2266" w:type="dxa"/>
            <w:shd w:val="thinDiagStripe" w:color="auto" w:fill="auto"/>
          </w:tcPr>
          <w:p w14:paraId="55C45D47" w14:textId="77777777" w:rsidR="008D08E6" w:rsidRPr="008D08E6" w:rsidRDefault="008D08E6" w:rsidP="008D08E6">
            <w:pPr>
              <w:spacing w:after="0" w:line="240" w:lineRule="auto"/>
              <w:jc w:val="both"/>
              <w:rPr>
                <w:noProof/>
                <w:sz w:val="20"/>
                <w:lang w:eastAsia="en-GB"/>
              </w:rPr>
            </w:pPr>
          </w:p>
        </w:tc>
      </w:tr>
    </w:tbl>
    <w:p w14:paraId="258CA9E6" w14:textId="77777777" w:rsidR="008D08E6" w:rsidRPr="008D08E6" w:rsidRDefault="008D08E6" w:rsidP="008D08E6">
      <w:pPr>
        <w:spacing w:after="0" w:line="240" w:lineRule="auto"/>
        <w:jc w:val="both"/>
        <w:rPr>
          <w:rFonts w:ascii="Arial" w:eastAsia="Arial" w:hAnsi="Arial" w:cs="Arial"/>
          <w:noProof/>
          <w:sz w:val="20"/>
          <w:szCs w:val="22"/>
          <w:lang w:eastAsia="en-GB"/>
        </w:rPr>
      </w:pPr>
    </w:p>
    <w:p w14:paraId="698894E4" w14:textId="145B705F" w:rsidR="008D08E6" w:rsidRDefault="008D08E6" w:rsidP="008D08E6">
      <w:pPr>
        <w:spacing w:after="0" w:line="240" w:lineRule="auto"/>
        <w:jc w:val="both"/>
        <w:rPr>
          <w:rFonts w:ascii="Arial" w:eastAsia="Arial" w:hAnsi="Arial" w:cs="Arial"/>
          <w:sz w:val="24"/>
          <w:lang w:eastAsia="ar-SA"/>
        </w:rPr>
      </w:pPr>
      <w:r w:rsidRPr="008D08E6">
        <w:rPr>
          <w:rFonts w:ascii="Arial" w:eastAsia="Arial" w:hAnsi="Arial" w:cs="Arial"/>
          <w:sz w:val="24"/>
          <w:vertAlign w:val="superscript"/>
          <w:lang w:eastAsia="ar-SA"/>
        </w:rPr>
        <w:t>1</w:t>
      </w:r>
      <w:r w:rsidRPr="008D08E6">
        <w:rPr>
          <w:rFonts w:ascii="Arial" w:eastAsia="Arial" w:hAnsi="Arial" w:cs="Arial"/>
          <w:sz w:val="24"/>
          <w:lang w:eastAsia="ar-SA"/>
        </w:rPr>
        <w:t xml:space="preserve"> Applicants who answer “NO” to the above questions or fail to attach their Reference form will be automatically excluded from selection.</w:t>
      </w:r>
    </w:p>
    <w:p w14:paraId="1665E8BA" w14:textId="77777777" w:rsidR="00054624" w:rsidRPr="008D08E6" w:rsidRDefault="00054624" w:rsidP="008D08E6">
      <w:pPr>
        <w:spacing w:after="0" w:line="240" w:lineRule="auto"/>
        <w:jc w:val="both"/>
        <w:rPr>
          <w:rFonts w:ascii="Arial" w:eastAsia="Arial" w:hAnsi="Arial" w:cs="Arial"/>
          <w:noProof/>
          <w:sz w:val="20"/>
          <w:szCs w:val="22"/>
          <w:lang w:eastAsia="en-GB"/>
        </w:rPr>
      </w:pPr>
    </w:p>
    <w:tbl>
      <w:tblPr>
        <w:tblStyle w:val="TableGrid1"/>
        <w:tblW w:w="0" w:type="auto"/>
        <w:tblLook w:val="04A0" w:firstRow="1" w:lastRow="0" w:firstColumn="1" w:lastColumn="0" w:noHBand="0" w:noVBand="1"/>
      </w:tblPr>
      <w:tblGrid>
        <w:gridCol w:w="9010"/>
      </w:tblGrid>
      <w:tr w:rsidR="008D08E6" w:rsidRPr="008D08E6" w14:paraId="0BB65DDA" w14:textId="77777777" w:rsidTr="00E47E3A">
        <w:tc>
          <w:tcPr>
            <w:tcW w:w="9242" w:type="dxa"/>
            <w:shd w:val="clear" w:color="auto" w:fill="A6A6A6"/>
          </w:tcPr>
          <w:p w14:paraId="37C4E25E" w14:textId="77777777" w:rsidR="008D08E6" w:rsidRPr="008D08E6" w:rsidRDefault="008D08E6" w:rsidP="008D08E6">
            <w:pPr>
              <w:spacing w:after="0" w:line="240" w:lineRule="auto"/>
              <w:jc w:val="both"/>
              <w:rPr>
                <w:b/>
                <w:noProof/>
                <w:sz w:val="24"/>
                <w:lang w:eastAsia="en-GB"/>
              </w:rPr>
            </w:pPr>
            <w:r w:rsidRPr="008D08E6">
              <w:rPr>
                <w:b/>
                <w:noProof/>
                <w:sz w:val="24"/>
                <w:lang w:eastAsia="en-GB"/>
              </w:rPr>
              <w:t>Briefly outline your:</w:t>
            </w:r>
          </w:p>
          <w:p w14:paraId="172D0D70" w14:textId="281639D7" w:rsidR="008D08E6" w:rsidRPr="008D08E6" w:rsidRDefault="008D08E6" w:rsidP="008D08E6">
            <w:pPr>
              <w:numPr>
                <w:ilvl w:val="0"/>
                <w:numId w:val="28"/>
              </w:numPr>
              <w:spacing w:after="0" w:line="240" w:lineRule="auto"/>
              <w:contextualSpacing/>
              <w:rPr>
                <w:b/>
                <w:noProof/>
                <w:sz w:val="24"/>
                <w:lang w:eastAsia="en-GB"/>
              </w:rPr>
            </w:pPr>
            <w:r w:rsidRPr="008D08E6">
              <w:rPr>
                <w:b/>
                <w:noProof/>
                <w:sz w:val="24"/>
                <w:lang w:eastAsia="en-GB"/>
              </w:rPr>
              <w:t>Lived experience as a patient, citizen or carer and your particular areas of interest</w:t>
            </w:r>
          </w:p>
          <w:p w14:paraId="36693AA2" w14:textId="77777777" w:rsidR="008D08E6" w:rsidRPr="008D08E6" w:rsidRDefault="008D08E6" w:rsidP="008D08E6">
            <w:pPr>
              <w:numPr>
                <w:ilvl w:val="0"/>
                <w:numId w:val="28"/>
              </w:numPr>
              <w:spacing w:after="0" w:line="240" w:lineRule="auto"/>
              <w:contextualSpacing/>
              <w:rPr>
                <w:b/>
                <w:noProof/>
                <w:sz w:val="24"/>
                <w:lang w:eastAsia="en-GB"/>
              </w:rPr>
            </w:pPr>
            <w:r w:rsidRPr="008D08E6">
              <w:rPr>
                <w:b/>
                <w:noProof/>
                <w:sz w:val="24"/>
                <w:lang w:eastAsia="en-GB"/>
              </w:rPr>
              <w:t>Track record of Patient Public Involvement (PPI) with a relevant organisation in the East Midlands or wider</w:t>
            </w:r>
          </w:p>
          <w:p w14:paraId="7DFB347C" w14:textId="77777777" w:rsidR="008D08E6" w:rsidRPr="008D08E6" w:rsidRDefault="008D08E6" w:rsidP="008D08E6">
            <w:pPr>
              <w:numPr>
                <w:ilvl w:val="0"/>
                <w:numId w:val="28"/>
              </w:numPr>
              <w:spacing w:after="0" w:line="240" w:lineRule="auto"/>
              <w:contextualSpacing/>
              <w:jc w:val="both"/>
              <w:rPr>
                <w:b/>
                <w:noProof/>
                <w:sz w:val="24"/>
                <w:lang w:eastAsia="en-GB"/>
              </w:rPr>
            </w:pPr>
            <w:r w:rsidRPr="008D08E6">
              <w:rPr>
                <w:b/>
                <w:noProof/>
                <w:sz w:val="24"/>
                <w:lang w:eastAsia="en-GB"/>
              </w:rPr>
              <w:t>Understanding and experience of PPI and underserved and seldom heard groups and acting as an advocate for these groups</w:t>
            </w:r>
          </w:p>
          <w:p w14:paraId="5224F45F" w14:textId="77777777" w:rsidR="008D08E6" w:rsidRPr="008D08E6" w:rsidRDefault="008D08E6" w:rsidP="008D08E6">
            <w:pPr>
              <w:numPr>
                <w:ilvl w:val="0"/>
                <w:numId w:val="27"/>
              </w:numPr>
              <w:spacing w:after="0" w:line="240" w:lineRule="auto"/>
              <w:contextualSpacing/>
              <w:jc w:val="both"/>
              <w:rPr>
                <w:b/>
                <w:noProof/>
                <w:sz w:val="24"/>
                <w:lang w:eastAsia="en-GB"/>
              </w:rPr>
            </w:pPr>
            <w:r w:rsidRPr="008D08E6">
              <w:rPr>
                <w:b/>
                <w:noProof/>
                <w:sz w:val="24"/>
                <w:lang w:eastAsia="en-GB"/>
              </w:rPr>
              <w:t>What you will bring to this role and the work of the EMAHSN</w:t>
            </w:r>
          </w:p>
          <w:p w14:paraId="6EBFC5AA" w14:textId="6E5170C0" w:rsidR="008D08E6" w:rsidRPr="008D08E6" w:rsidRDefault="006C68CA" w:rsidP="008D08E6">
            <w:pPr>
              <w:numPr>
                <w:ilvl w:val="0"/>
                <w:numId w:val="27"/>
              </w:numPr>
              <w:spacing w:after="0" w:line="240" w:lineRule="auto"/>
              <w:contextualSpacing/>
              <w:jc w:val="both"/>
              <w:rPr>
                <w:b/>
                <w:noProof/>
                <w:sz w:val="24"/>
                <w:lang w:eastAsia="en-GB"/>
              </w:rPr>
            </w:pPr>
            <w:r>
              <w:rPr>
                <w:b/>
                <w:noProof/>
                <w:sz w:val="24"/>
                <w:lang w:eastAsia="en-GB"/>
              </w:rPr>
              <w:t>Any l</w:t>
            </w:r>
            <w:r w:rsidR="008D08E6" w:rsidRPr="008D08E6">
              <w:rPr>
                <w:b/>
                <w:noProof/>
                <w:sz w:val="24"/>
                <w:lang w:eastAsia="en-GB"/>
              </w:rPr>
              <w:t>inks to wider patient groups/communities</w:t>
            </w:r>
            <w:r>
              <w:rPr>
                <w:b/>
                <w:noProof/>
                <w:sz w:val="24"/>
                <w:lang w:eastAsia="en-GB"/>
              </w:rPr>
              <w:t>.</w:t>
            </w:r>
          </w:p>
          <w:p w14:paraId="4E0EECD7" w14:textId="77777777" w:rsidR="008D08E6" w:rsidRPr="008D08E6" w:rsidRDefault="008D08E6" w:rsidP="008D08E6">
            <w:pPr>
              <w:spacing w:after="0" w:line="240" w:lineRule="auto"/>
              <w:ind w:left="720"/>
              <w:contextualSpacing/>
              <w:jc w:val="both"/>
              <w:rPr>
                <w:b/>
                <w:noProof/>
                <w:sz w:val="24"/>
                <w:lang w:eastAsia="en-GB"/>
              </w:rPr>
            </w:pPr>
          </w:p>
          <w:p w14:paraId="2DA0C51B" w14:textId="77777777" w:rsidR="008D08E6" w:rsidRPr="008D08E6" w:rsidRDefault="008D08E6" w:rsidP="008D08E6">
            <w:pPr>
              <w:spacing w:after="0" w:line="240" w:lineRule="auto"/>
              <w:jc w:val="right"/>
              <w:rPr>
                <w:b/>
                <w:noProof/>
                <w:sz w:val="24"/>
                <w:lang w:eastAsia="en-GB"/>
              </w:rPr>
            </w:pPr>
            <w:r w:rsidRPr="008D08E6">
              <w:rPr>
                <w:b/>
                <w:noProof/>
                <w:sz w:val="24"/>
                <w:lang w:eastAsia="en-GB"/>
              </w:rPr>
              <w:t xml:space="preserve">(700 words max) </w:t>
            </w:r>
          </w:p>
        </w:tc>
      </w:tr>
      <w:tr w:rsidR="008D08E6" w:rsidRPr="008D08E6" w14:paraId="028533D4" w14:textId="77777777" w:rsidTr="00E47E3A">
        <w:tc>
          <w:tcPr>
            <w:tcW w:w="9242" w:type="dxa"/>
          </w:tcPr>
          <w:p w14:paraId="6E3B1AC8" w14:textId="77777777" w:rsidR="008D08E6" w:rsidRPr="008D08E6" w:rsidRDefault="008D08E6" w:rsidP="008D08E6">
            <w:pPr>
              <w:spacing w:after="0" w:line="240" w:lineRule="auto"/>
              <w:jc w:val="both"/>
              <w:rPr>
                <w:sz w:val="24"/>
              </w:rPr>
            </w:pPr>
          </w:p>
          <w:p w14:paraId="6C7F5966" w14:textId="77777777" w:rsidR="008D08E6" w:rsidRPr="008D08E6" w:rsidRDefault="008D08E6" w:rsidP="008D08E6">
            <w:pPr>
              <w:spacing w:after="0" w:line="240" w:lineRule="auto"/>
              <w:jc w:val="both"/>
              <w:rPr>
                <w:sz w:val="24"/>
              </w:rPr>
            </w:pPr>
          </w:p>
          <w:p w14:paraId="6C9589E0" w14:textId="77777777" w:rsidR="008D08E6" w:rsidRPr="008D08E6" w:rsidRDefault="008D08E6" w:rsidP="008D08E6">
            <w:pPr>
              <w:spacing w:after="0" w:line="240" w:lineRule="auto"/>
              <w:jc w:val="both"/>
              <w:rPr>
                <w:sz w:val="24"/>
              </w:rPr>
            </w:pPr>
          </w:p>
          <w:p w14:paraId="3FD73EE6" w14:textId="77777777" w:rsidR="008D08E6" w:rsidRPr="008D08E6" w:rsidRDefault="008D08E6" w:rsidP="008D08E6">
            <w:pPr>
              <w:spacing w:after="0" w:line="240" w:lineRule="auto"/>
              <w:jc w:val="both"/>
              <w:rPr>
                <w:sz w:val="24"/>
              </w:rPr>
            </w:pPr>
          </w:p>
          <w:p w14:paraId="3F94E661" w14:textId="77777777" w:rsidR="008D08E6" w:rsidRPr="008D08E6" w:rsidRDefault="008D08E6" w:rsidP="008D08E6">
            <w:pPr>
              <w:spacing w:after="0" w:line="240" w:lineRule="auto"/>
              <w:jc w:val="both"/>
              <w:rPr>
                <w:sz w:val="24"/>
              </w:rPr>
            </w:pPr>
          </w:p>
          <w:p w14:paraId="4E56F57F" w14:textId="77777777" w:rsidR="008D08E6" w:rsidRPr="008D08E6" w:rsidRDefault="008D08E6" w:rsidP="008D08E6">
            <w:pPr>
              <w:spacing w:after="0" w:line="240" w:lineRule="auto"/>
              <w:jc w:val="both"/>
              <w:rPr>
                <w:sz w:val="24"/>
              </w:rPr>
            </w:pPr>
          </w:p>
          <w:p w14:paraId="7914F64E" w14:textId="77777777" w:rsidR="008D08E6" w:rsidRPr="008D08E6" w:rsidRDefault="008D08E6" w:rsidP="008D08E6">
            <w:pPr>
              <w:spacing w:after="0" w:line="240" w:lineRule="auto"/>
              <w:jc w:val="both"/>
              <w:rPr>
                <w:sz w:val="24"/>
              </w:rPr>
            </w:pPr>
          </w:p>
          <w:p w14:paraId="343A0121" w14:textId="77777777" w:rsidR="008D08E6" w:rsidRPr="008D08E6" w:rsidRDefault="008D08E6" w:rsidP="008D08E6">
            <w:pPr>
              <w:spacing w:after="0" w:line="240" w:lineRule="auto"/>
              <w:jc w:val="both"/>
              <w:rPr>
                <w:sz w:val="24"/>
              </w:rPr>
            </w:pPr>
          </w:p>
          <w:p w14:paraId="304A0CF5" w14:textId="77777777" w:rsidR="008D08E6" w:rsidRPr="008D08E6" w:rsidRDefault="008D08E6" w:rsidP="008D08E6">
            <w:pPr>
              <w:spacing w:after="0" w:line="240" w:lineRule="auto"/>
              <w:jc w:val="both"/>
              <w:rPr>
                <w:sz w:val="24"/>
              </w:rPr>
            </w:pPr>
          </w:p>
          <w:p w14:paraId="23DFCECC" w14:textId="77777777" w:rsidR="008D08E6" w:rsidRPr="008D08E6" w:rsidRDefault="008D08E6" w:rsidP="008D08E6">
            <w:pPr>
              <w:spacing w:after="0" w:line="240" w:lineRule="auto"/>
              <w:jc w:val="both"/>
              <w:rPr>
                <w:sz w:val="24"/>
              </w:rPr>
            </w:pPr>
          </w:p>
          <w:p w14:paraId="5C0D4000" w14:textId="77777777" w:rsidR="008D08E6" w:rsidRPr="008D08E6" w:rsidRDefault="008D08E6" w:rsidP="008D08E6">
            <w:pPr>
              <w:spacing w:after="0" w:line="240" w:lineRule="auto"/>
              <w:jc w:val="both"/>
              <w:rPr>
                <w:sz w:val="24"/>
              </w:rPr>
            </w:pPr>
          </w:p>
          <w:p w14:paraId="035D1C51" w14:textId="77777777" w:rsidR="008D08E6" w:rsidRPr="008D08E6" w:rsidRDefault="008D08E6" w:rsidP="008D08E6">
            <w:pPr>
              <w:spacing w:after="0" w:line="240" w:lineRule="auto"/>
              <w:jc w:val="both"/>
              <w:rPr>
                <w:sz w:val="24"/>
              </w:rPr>
            </w:pPr>
          </w:p>
          <w:p w14:paraId="2613FA83" w14:textId="77777777" w:rsidR="008D08E6" w:rsidRPr="008D08E6" w:rsidRDefault="008D08E6" w:rsidP="008D08E6">
            <w:pPr>
              <w:spacing w:after="0" w:line="240" w:lineRule="auto"/>
              <w:jc w:val="both"/>
              <w:rPr>
                <w:sz w:val="24"/>
              </w:rPr>
            </w:pPr>
          </w:p>
          <w:p w14:paraId="677E3812" w14:textId="77777777" w:rsidR="008D08E6" w:rsidRPr="008D08E6" w:rsidRDefault="008D08E6" w:rsidP="008D08E6">
            <w:pPr>
              <w:spacing w:after="0" w:line="240" w:lineRule="auto"/>
              <w:jc w:val="both"/>
              <w:rPr>
                <w:sz w:val="24"/>
              </w:rPr>
            </w:pPr>
          </w:p>
          <w:p w14:paraId="703A0B7D" w14:textId="77777777" w:rsidR="008D08E6" w:rsidRPr="008D08E6" w:rsidRDefault="008D08E6" w:rsidP="008D08E6">
            <w:pPr>
              <w:spacing w:after="0" w:line="240" w:lineRule="auto"/>
              <w:jc w:val="both"/>
              <w:rPr>
                <w:sz w:val="24"/>
              </w:rPr>
            </w:pPr>
          </w:p>
          <w:p w14:paraId="7DD7AB66" w14:textId="77777777" w:rsidR="008D08E6" w:rsidRPr="008D08E6" w:rsidRDefault="008D08E6" w:rsidP="008D08E6">
            <w:pPr>
              <w:spacing w:after="0" w:line="240" w:lineRule="auto"/>
              <w:jc w:val="both"/>
              <w:rPr>
                <w:sz w:val="24"/>
              </w:rPr>
            </w:pPr>
          </w:p>
          <w:p w14:paraId="55D764F6" w14:textId="77777777" w:rsidR="008D08E6" w:rsidRPr="008D08E6" w:rsidRDefault="008D08E6" w:rsidP="008D08E6">
            <w:pPr>
              <w:spacing w:after="0" w:line="240" w:lineRule="auto"/>
              <w:jc w:val="both"/>
              <w:rPr>
                <w:sz w:val="24"/>
              </w:rPr>
            </w:pPr>
          </w:p>
          <w:p w14:paraId="4349036A" w14:textId="77777777" w:rsidR="008D08E6" w:rsidRPr="008D08E6" w:rsidRDefault="008D08E6" w:rsidP="008D08E6">
            <w:pPr>
              <w:spacing w:after="0" w:line="240" w:lineRule="auto"/>
              <w:jc w:val="both"/>
              <w:rPr>
                <w:sz w:val="24"/>
              </w:rPr>
            </w:pPr>
          </w:p>
          <w:p w14:paraId="6314CF60" w14:textId="77777777" w:rsidR="008D08E6" w:rsidRPr="008D08E6" w:rsidRDefault="008D08E6" w:rsidP="008D08E6">
            <w:pPr>
              <w:spacing w:after="0" w:line="240" w:lineRule="auto"/>
              <w:jc w:val="both"/>
              <w:rPr>
                <w:sz w:val="24"/>
              </w:rPr>
            </w:pPr>
          </w:p>
          <w:p w14:paraId="306475DC" w14:textId="77777777" w:rsidR="008D08E6" w:rsidRPr="008D08E6" w:rsidRDefault="008D08E6" w:rsidP="008D08E6">
            <w:pPr>
              <w:spacing w:after="0" w:line="240" w:lineRule="auto"/>
              <w:jc w:val="both"/>
              <w:rPr>
                <w:sz w:val="24"/>
              </w:rPr>
            </w:pPr>
          </w:p>
          <w:p w14:paraId="190A468D" w14:textId="77777777" w:rsidR="008D08E6" w:rsidRPr="008D08E6" w:rsidRDefault="008D08E6" w:rsidP="008D08E6">
            <w:pPr>
              <w:spacing w:after="0" w:line="240" w:lineRule="auto"/>
              <w:jc w:val="both"/>
              <w:rPr>
                <w:sz w:val="24"/>
              </w:rPr>
            </w:pPr>
          </w:p>
          <w:p w14:paraId="3A414998" w14:textId="77777777" w:rsidR="008D08E6" w:rsidRPr="008D08E6" w:rsidRDefault="008D08E6" w:rsidP="008D08E6">
            <w:pPr>
              <w:spacing w:after="0" w:line="240" w:lineRule="auto"/>
              <w:jc w:val="both"/>
              <w:rPr>
                <w:sz w:val="24"/>
              </w:rPr>
            </w:pPr>
          </w:p>
          <w:p w14:paraId="75B112CC" w14:textId="77777777" w:rsidR="008D08E6" w:rsidRPr="008D08E6" w:rsidRDefault="008D08E6" w:rsidP="008D08E6">
            <w:pPr>
              <w:spacing w:after="0" w:line="240" w:lineRule="auto"/>
              <w:jc w:val="both"/>
              <w:rPr>
                <w:sz w:val="24"/>
              </w:rPr>
            </w:pPr>
          </w:p>
          <w:p w14:paraId="252B205C" w14:textId="77777777" w:rsidR="008D08E6" w:rsidRPr="008D08E6" w:rsidRDefault="008D08E6" w:rsidP="008D08E6">
            <w:pPr>
              <w:spacing w:after="0" w:line="240" w:lineRule="auto"/>
              <w:jc w:val="both"/>
              <w:rPr>
                <w:sz w:val="24"/>
              </w:rPr>
            </w:pPr>
          </w:p>
        </w:tc>
      </w:tr>
    </w:tbl>
    <w:p w14:paraId="4B220DA7" w14:textId="77777777" w:rsidR="008D08E6" w:rsidRPr="008D08E6" w:rsidRDefault="008D08E6" w:rsidP="008D08E6">
      <w:pPr>
        <w:spacing w:after="0" w:line="240" w:lineRule="auto"/>
        <w:jc w:val="both"/>
        <w:rPr>
          <w:rFonts w:ascii="Arial" w:eastAsia="Arial" w:hAnsi="Arial" w:cs="Arial"/>
          <w:sz w:val="24"/>
          <w:lang w:eastAsia="ar-SA"/>
        </w:rPr>
      </w:pPr>
    </w:p>
    <w:p w14:paraId="74729E01" w14:textId="77777777" w:rsidR="008D08E6" w:rsidRPr="008D08E6" w:rsidRDefault="008D08E6" w:rsidP="008D08E6">
      <w:pPr>
        <w:spacing w:after="0" w:line="240" w:lineRule="auto"/>
        <w:jc w:val="both"/>
        <w:rPr>
          <w:rFonts w:ascii="Arial" w:eastAsia="Arial" w:hAnsi="Arial" w:cs="Arial"/>
          <w:b/>
          <w:bCs/>
          <w:sz w:val="24"/>
          <w:lang w:eastAsia="ar-SA"/>
        </w:rPr>
      </w:pPr>
      <w:r w:rsidRPr="008D08E6">
        <w:rPr>
          <w:rFonts w:ascii="Arial" w:eastAsia="Arial" w:hAnsi="Arial" w:cs="Arial"/>
          <w:b/>
          <w:bCs/>
          <w:sz w:val="24"/>
          <w:lang w:eastAsia="ar-SA"/>
        </w:rPr>
        <w:t xml:space="preserve">Please use the space below to tell us anything further that you think may be relevant to your application. </w:t>
      </w:r>
    </w:p>
    <w:tbl>
      <w:tblPr>
        <w:tblStyle w:val="TableGrid1"/>
        <w:tblW w:w="0" w:type="auto"/>
        <w:tblLook w:val="04A0" w:firstRow="1" w:lastRow="0" w:firstColumn="1" w:lastColumn="0" w:noHBand="0" w:noVBand="1"/>
      </w:tblPr>
      <w:tblGrid>
        <w:gridCol w:w="9010"/>
      </w:tblGrid>
      <w:tr w:rsidR="008D08E6" w:rsidRPr="008D08E6" w14:paraId="036C3AA0" w14:textId="77777777" w:rsidTr="00E47E3A">
        <w:trPr>
          <w:trHeight w:val="4516"/>
        </w:trPr>
        <w:tc>
          <w:tcPr>
            <w:tcW w:w="9242" w:type="dxa"/>
          </w:tcPr>
          <w:p w14:paraId="6C247124" w14:textId="77777777" w:rsidR="008D08E6" w:rsidRPr="008D08E6" w:rsidRDefault="008D08E6" w:rsidP="008D08E6">
            <w:pPr>
              <w:spacing w:after="0" w:line="240" w:lineRule="auto"/>
              <w:jc w:val="both"/>
              <w:rPr>
                <w:sz w:val="24"/>
              </w:rPr>
            </w:pPr>
          </w:p>
          <w:p w14:paraId="4D1557C1" w14:textId="77777777" w:rsidR="008D08E6" w:rsidRPr="008D08E6" w:rsidRDefault="008D08E6" w:rsidP="008D08E6">
            <w:pPr>
              <w:spacing w:after="0" w:line="240" w:lineRule="auto"/>
              <w:jc w:val="both"/>
              <w:rPr>
                <w:sz w:val="24"/>
              </w:rPr>
            </w:pPr>
          </w:p>
          <w:p w14:paraId="46D473AF" w14:textId="77777777" w:rsidR="008D08E6" w:rsidRPr="008D08E6" w:rsidRDefault="008D08E6" w:rsidP="008D08E6">
            <w:pPr>
              <w:spacing w:after="0" w:line="240" w:lineRule="auto"/>
              <w:jc w:val="both"/>
              <w:rPr>
                <w:sz w:val="24"/>
              </w:rPr>
            </w:pPr>
          </w:p>
          <w:p w14:paraId="5F66E1FB" w14:textId="77777777" w:rsidR="008D08E6" w:rsidRPr="008D08E6" w:rsidRDefault="008D08E6" w:rsidP="008D08E6">
            <w:pPr>
              <w:spacing w:after="0" w:line="240" w:lineRule="auto"/>
              <w:jc w:val="both"/>
              <w:rPr>
                <w:sz w:val="24"/>
              </w:rPr>
            </w:pPr>
          </w:p>
          <w:p w14:paraId="08F8391F" w14:textId="77777777" w:rsidR="008D08E6" w:rsidRPr="008D08E6" w:rsidRDefault="008D08E6" w:rsidP="008D08E6">
            <w:pPr>
              <w:spacing w:after="0" w:line="240" w:lineRule="auto"/>
              <w:jc w:val="both"/>
              <w:rPr>
                <w:sz w:val="24"/>
              </w:rPr>
            </w:pPr>
          </w:p>
          <w:p w14:paraId="35B4130F" w14:textId="77777777" w:rsidR="008D08E6" w:rsidRPr="008D08E6" w:rsidRDefault="008D08E6" w:rsidP="008D08E6">
            <w:pPr>
              <w:spacing w:after="0" w:line="240" w:lineRule="auto"/>
              <w:jc w:val="both"/>
              <w:rPr>
                <w:sz w:val="24"/>
              </w:rPr>
            </w:pPr>
          </w:p>
          <w:p w14:paraId="584BF426" w14:textId="77777777" w:rsidR="008D08E6" w:rsidRPr="008D08E6" w:rsidRDefault="008D08E6" w:rsidP="008D08E6">
            <w:pPr>
              <w:spacing w:after="0" w:line="240" w:lineRule="auto"/>
              <w:jc w:val="both"/>
              <w:rPr>
                <w:sz w:val="24"/>
              </w:rPr>
            </w:pPr>
          </w:p>
          <w:p w14:paraId="74E23D81" w14:textId="77777777" w:rsidR="008D08E6" w:rsidRPr="008D08E6" w:rsidRDefault="008D08E6" w:rsidP="008D08E6">
            <w:pPr>
              <w:spacing w:after="0" w:line="240" w:lineRule="auto"/>
              <w:jc w:val="both"/>
              <w:rPr>
                <w:sz w:val="24"/>
              </w:rPr>
            </w:pPr>
          </w:p>
          <w:p w14:paraId="265E66B1" w14:textId="77777777" w:rsidR="008D08E6" w:rsidRPr="008D08E6" w:rsidRDefault="008D08E6" w:rsidP="008D08E6">
            <w:pPr>
              <w:spacing w:after="0" w:line="240" w:lineRule="auto"/>
              <w:jc w:val="both"/>
              <w:rPr>
                <w:sz w:val="24"/>
              </w:rPr>
            </w:pPr>
          </w:p>
          <w:p w14:paraId="0E964C47" w14:textId="77777777" w:rsidR="008D08E6" w:rsidRPr="008D08E6" w:rsidRDefault="008D08E6" w:rsidP="008D08E6">
            <w:pPr>
              <w:spacing w:after="0" w:line="240" w:lineRule="auto"/>
              <w:jc w:val="both"/>
              <w:rPr>
                <w:sz w:val="24"/>
              </w:rPr>
            </w:pPr>
          </w:p>
          <w:p w14:paraId="36F8E735" w14:textId="77777777" w:rsidR="008D08E6" w:rsidRPr="008D08E6" w:rsidRDefault="008D08E6" w:rsidP="008D08E6">
            <w:pPr>
              <w:spacing w:after="0" w:line="240" w:lineRule="auto"/>
              <w:jc w:val="both"/>
              <w:rPr>
                <w:sz w:val="24"/>
              </w:rPr>
            </w:pPr>
          </w:p>
          <w:p w14:paraId="05CAA490" w14:textId="77777777" w:rsidR="008D08E6" w:rsidRPr="008D08E6" w:rsidRDefault="008D08E6" w:rsidP="008D08E6">
            <w:pPr>
              <w:spacing w:after="0" w:line="240" w:lineRule="auto"/>
              <w:jc w:val="both"/>
              <w:rPr>
                <w:sz w:val="24"/>
              </w:rPr>
            </w:pPr>
          </w:p>
          <w:p w14:paraId="4A17E6A7" w14:textId="77777777" w:rsidR="008D08E6" w:rsidRPr="008D08E6" w:rsidRDefault="008D08E6" w:rsidP="008D08E6">
            <w:pPr>
              <w:spacing w:after="0" w:line="240" w:lineRule="auto"/>
              <w:jc w:val="both"/>
              <w:rPr>
                <w:sz w:val="24"/>
              </w:rPr>
            </w:pPr>
          </w:p>
          <w:p w14:paraId="11F8734E" w14:textId="77777777" w:rsidR="008D08E6" w:rsidRPr="008D08E6" w:rsidRDefault="008D08E6" w:rsidP="008D08E6">
            <w:pPr>
              <w:spacing w:after="0" w:line="240" w:lineRule="auto"/>
              <w:jc w:val="both"/>
              <w:rPr>
                <w:sz w:val="24"/>
              </w:rPr>
            </w:pPr>
          </w:p>
        </w:tc>
      </w:tr>
    </w:tbl>
    <w:p w14:paraId="6A11C3F2" w14:textId="77777777" w:rsidR="008D08E6" w:rsidRPr="008D08E6" w:rsidRDefault="008D08E6" w:rsidP="008D08E6">
      <w:pPr>
        <w:spacing w:after="0" w:line="240" w:lineRule="auto"/>
        <w:rPr>
          <w:rFonts w:ascii="Arial" w:eastAsia="Arial" w:hAnsi="Arial" w:cs="Arial"/>
          <w:sz w:val="20"/>
          <w:szCs w:val="22"/>
          <w:lang w:eastAsia="ar-SA"/>
        </w:rPr>
      </w:pPr>
    </w:p>
    <w:p w14:paraId="4697011E" w14:textId="77777777" w:rsidR="008D08E6" w:rsidRPr="008D08E6" w:rsidRDefault="008D08E6" w:rsidP="008D08E6">
      <w:pPr>
        <w:spacing w:after="0" w:line="240" w:lineRule="auto"/>
        <w:rPr>
          <w:rFonts w:ascii="Arial" w:eastAsia="Arial" w:hAnsi="Arial" w:cs="Arial"/>
          <w:b/>
          <w:sz w:val="24"/>
          <w:lang w:eastAsia="ar-SA"/>
        </w:rPr>
      </w:pPr>
    </w:p>
    <w:p w14:paraId="2A12AC73" w14:textId="200DEA08" w:rsidR="008D08E6" w:rsidRDefault="008D08E6" w:rsidP="008D08E6">
      <w:pPr>
        <w:spacing w:after="0" w:line="240" w:lineRule="auto"/>
        <w:rPr>
          <w:rFonts w:ascii="Arial" w:eastAsia="Arial" w:hAnsi="Arial" w:cs="Arial"/>
          <w:b/>
          <w:noProof/>
          <w:sz w:val="28"/>
          <w:szCs w:val="28"/>
          <w:lang w:eastAsia="en-GB"/>
        </w:rPr>
      </w:pPr>
    </w:p>
    <w:p w14:paraId="50D7ED67" w14:textId="77777777" w:rsidR="00031F88" w:rsidRPr="008D08E6" w:rsidRDefault="00031F88" w:rsidP="008D08E6">
      <w:pPr>
        <w:spacing w:after="0" w:line="240" w:lineRule="auto"/>
        <w:rPr>
          <w:rFonts w:ascii="Arial" w:eastAsia="Arial" w:hAnsi="Arial" w:cs="Arial"/>
          <w:b/>
          <w:noProof/>
          <w:sz w:val="28"/>
          <w:szCs w:val="28"/>
          <w:lang w:eastAsia="en-GB"/>
        </w:rPr>
      </w:pPr>
    </w:p>
    <w:p w14:paraId="296E755F" w14:textId="77777777" w:rsidR="008D08E6" w:rsidRPr="008D08E6" w:rsidRDefault="008D08E6" w:rsidP="008D08E6">
      <w:pPr>
        <w:spacing w:after="0" w:line="240" w:lineRule="auto"/>
        <w:jc w:val="center"/>
        <w:rPr>
          <w:rFonts w:ascii="Arial" w:eastAsia="Arial" w:hAnsi="Arial" w:cs="Arial"/>
          <w:b/>
          <w:noProof/>
          <w:sz w:val="28"/>
          <w:szCs w:val="28"/>
          <w:lang w:eastAsia="en-GB"/>
        </w:rPr>
      </w:pPr>
    </w:p>
    <w:p w14:paraId="54569726" w14:textId="77777777" w:rsidR="008D08E6" w:rsidRPr="008D08E6" w:rsidRDefault="008D08E6" w:rsidP="008D08E6">
      <w:pPr>
        <w:spacing w:after="0" w:line="240" w:lineRule="auto"/>
        <w:jc w:val="center"/>
        <w:rPr>
          <w:rFonts w:ascii="Arial" w:eastAsia="Arial" w:hAnsi="Arial" w:cs="Arial"/>
          <w:b/>
          <w:noProof/>
          <w:color w:val="4F81BD"/>
          <w:sz w:val="28"/>
          <w:szCs w:val="28"/>
          <w:lang w:eastAsia="en-GB"/>
        </w:rPr>
      </w:pPr>
    </w:p>
    <w:p w14:paraId="18F1673F" w14:textId="77777777" w:rsidR="008D08E6" w:rsidRPr="008D08E6" w:rsidRDefault="008D08E6" w:rsidP="008D08E6">
      <w:pPr>
        <w:spacing w:after="0" w:line="240" w:lineRule="auto"/>
        <w:jc w:val="center"/>
        <w:rPr>
          <w:rFonts w:ascii="Arial" w:eastAsia="Arial" w:hAnsi="Arial" w:cs="Arial"/>
          <w:b/>
          <w:noProof/>
          <w:color w:val="4F81BD"/>
          <w:sz w:val="28"/>
          <w:szCs w:val="28"/>
          <w:lang w:eastAsia="en-GB"/>
        </w:rPr>
      </w:pPr>
    </w:p>
    <w:p w14:paraId="00129895" w14:textId="77777777" w:rsidR="008D08E6" w:rsidRPr="008D08E6" w:rsidRDefault="008D08E6" w:rsidP="008D08E6">
      <w:pPr>
        <w:spacing w:after="0" w:line="240" w:lineRule="auto"/>
        <w:jc w:val="center"/>
        <w:rPr>
          <w:rFonts w:ascii="Arial" w:eastAsia="Arial" w:hAnsi="Arial" w:cs="Arial"/>
          <w:b/>
          <w:noProof/>
          <w:color w:val="4F81BD"/>
          <w:sz w:val="28"/>
          <w:szCs w:val="28"/>
          <w:lang w:eastAsia="en-GB"/>
        </w:rPr>
      </w:pPr>
      <w:r w:rsidRPr="008D08E6">
        <w:rPr>
          <w:rFonts w:ascii="Arial" w:eastAsia="Arial" w:hAnsi="Arial" w:cs="Arial"/>
          <w:b/>
          <w:noProof/>
          <w:color w:val="4F81BD"/>
          <w:sz w:val="28"/>
          <w:szCs w:val="28"/>
          <w:lang w:eastAsia="en-GB"/>
        </w:rPr>
        <w:t xml:space="preserve">SECTION 2: East Midlands Patient Public Involvement Senate  </w:t>
      </w:r>
    </w:p>
    <w:p w14:paraId="6474448C" w14:textId="77777777" w:rsidR="008D08E6" w:rsidRPr="008D08E6" w:rsidRDefault="008D08E6" w:rsidP="008D08E6">
      <w:pPr>
        <w:spacing w:after="0" w:line="240" w:lineRule="auto"/>
        <w:jc w:val="center"/>
        <w:rPr>
          <w:rFonts w:ascii="Arial" w:eastAsia="Arial" w:hAnsi="Arial" w:cs="Arial"/>
          <w:b/>
          <w:noProof/>
          <w:color w:val="4F81BD"/>
          <w:sz w:val="16"/>
          <w:szCs w:val="16"/>
          <w:lang w:eastAsia="en-GB"/>
        </w:rPr>
      </w:pPr>
    </w:p>
    <w:p w14:paraId="5B76A672" w14:textId="0CF57F25" w:rsidR="008D08E6" w:rsidRPr="008D08E6" w:rsidRDefault="008D08E6" w:rsidP="008D08E6">
      <w:pPr>
        <w:spacing w:after="0" w:line="240" w:lineRule="auto"/>
        <w:jc w:val="center"/>
        <w:rPr>
          <w:rFonts w:ascii="Arial" w:eastAsia="Arial" w:hAnsi="Arial" w:cs="Arial"/>
          <w:b/>
          <w:noProof/>
          <w:color w:val="4F81BD"/>
          <w:sz w:val="28"/>
          <w:szCs w:val="28"/>
          <w:lang w:eastAsia="en-GB"/>
        </w:rPr>
      </w:pPr>
      <w:r w:rsidRPr="008D08E6">
        <w:rPr>
          <w:rFonts w:ascii="Arial" w:eastAsia="Arial" w:hAnsi="Arial" w:cs="Arial"/>
          <w:b/>
          <w:noProof/>
          <w:color w:val="4F81BD"/>
          <w:sz w:val="28"/>
          <w:szCs w:val="28"/>
          <w:lang w:eastAsia="en-GB"/>
        </w:rPr>
        <w:t>Reference and Endors</w:t>
      </w:r>
      <w:r w:rsidR="00B82E4A">
        <w:rPr>
          <w:rFonts w:ascii="Arial" w:eastAsia="Arial" w:hAnsi="Arial" w:cs="Arial"/>
          <w:b/>
          <w:noProof/>
          <w:color w:val="4F81BD"/>
          <w:sz w:val="28"/>
          <w:szCs w:val="28"/>
          <w:lang w:eastAsia="en-GB"/>
        </w:rPr>
        <w:t>e</w:t>
      </w:r>
      <w:r w:rsidRPr="008D08E6">
        <w:rPr>
          <w:rFonts w:ascii="Arial" w:eastAsia="Arial" w:hAnsi="Arial" w:cs="Arial"/>
          <w:b/>
          <w:noProof/>
          <w:color w:val="4F81BD"/>
          <w:sz w:val="28"/>
          <w:szCs w:val="28"/>
          <w:lang w:eastAsia="en-GB"/>
        </w:rPr>
        <w:t>ment Form</w:t>
      </w:r>
    </w:p>
    <w:p w14:paraId="71DC46FE" w14:textId="77777777" w:rsidR="008D08E6" w:rsidRPr="008D08E6" w:rsidRDefault="008D08E6" w:rsidP="008D08E6">
      <w:pPr>
        <w:spacing w:after="0" w:line="240" w:lineRule="auto"/>
        <w:rPr>
          <w:rFonts w:ascii="Arial" w:eastAsia="Arial" w:hAnsi="Arial" w:cs="Arial"/>
          <w:noProof/>
          <w:sz w:val="24"/>
          <w:lang w:eastAsia="en-GB"/>
        </w:rPr>
      </w:pPr>
    </w:p>
    <w:p w14:paraId="2A9C6779" w14:textId="53B2C9D3" w:rsidR="008D08E6" w:rsidRPr="008D08E6" w:rsidRDefault="008D08E6" w:rsidP="008D08E6">
      <w:pPr>
        <w:spacing w:after="0" w:line="240" w:lineRule="auto"/>
        <w:jc w:val="both"/>
        <w:rPr>
          <w:rFonts w:ascii="Arial" w:eastAsia="Arial" w:hAnsi="Arial" w:cs="Arial"/>
          <w:b/>
          <w:i/>
          <w:noProof/>
          <w:sz w:val="24"/>
          <w:lang w:eastAsia="en-GB"/>
        </w:rPr>
      </w:pPr>
      <w:r w:rsidRPr="008D08E6">
        <w:rPr>
          <w:rFonts w:ascii="Arial" w:eastAsia="Arial" w:hAnsi="Arial" w:cs="Arial"/>
          <w:b/>
          <w:i/>
          <w:noProof/>
          <w:sz w:val="24"/>
          <w:lang w:eastAsia="en-GB"/>
        </w:rPr>
        <w:t>Name of the Patient Public Involvement (PPI) Senate applicant (Ap</w:t>
      </w:r>
      <w:r w:rsidR="00B82E4A">
        <w:rPr>
          <w:rFonts w:ascii="Arial" w:eastAsia="Arial" w:hAnsi="Arial" w:cs="Arial"/>
          <w:b/>
          <w:i/>
          <w:noProof/>
          <w:sz w:val="24"/>
          <w:lang w:eastAsia="en-GB"/>
        </w:rPr>
        <w:t>p</w:t>
      </w:r>
      <w:r w:rsidRPr="008D08E6">
        <w:rPr>
          <w:rFonts w:ascii="Arial" w:eastAsia="Arial" w:hAnsi="Arial" w:cs="Arial"/>
          <w:b/>
          <w:i/>
          <w:noProof/>
          <w:sz w:val="24"/>
          <w:lang w:eastAsia="en-GB"/>
        </w:rPr>
        <w:t xml:space="preserve">licant to add). </w:t>
      </w:r>
    </w:p>
    <w:p w14:paraId="4D3A67B2" w14:textId="77777777" w:rsidR="008D08E6" w:rsidRPr="008D08E6" w:rsidRDefault="008D08E6" w:rsidP="008D08E6">
      <w:pPr>
        <w:spacing w:after="0" w:line="240" w:lineRule="auto"/>
        <w:jc w:val="both"/>
        <w:rPr>
          <w:rFonts w:ascii="Arial" w:eastAsia="Arial" w:hAnsi="Arial" w:cs="Arial"/>
          <w:noProof/>
          <w:sz w:val="24"/>
          <w:lang w:eastAsia="en-GB"/>
        </w:rPr>
      </w:pPr>
    </w:p>
    <w:p w14:paraId="54A8F03A" w14:textId="51493466" w:rsidR="008D08E6" w:rsidRPr="008D08E6" w:rsidRDefault="008D08E6" w:rsidP="008D08E6">
      <w:pPr>
        <w:spacing w:after="0" w:line="240" w:lineRule="auto"/>
        <w:jc w:val="both"/>
        <w:rPr>
          <w:rFonts w:ascii="Arial" w:eastAsia="Arial" w:hAnsi="Arial" w:cs="Arial"/>
          <w:noProof/>
          <w:sz w:val="24"/>
          <w:lang w:eastAsia="en-GB"/>
        </w:rPr>
      </w:pPr>
      <w:r w:rsidRPr="008D08E6">
        <w:rPr>
          <w:rFonts w:ascii="Arial" w:eastAsia="Arial" w:hAnsi="Arial" w:cs="Arial"/>
          <w:noProof/>
          <w:sz w:val="24"/>
          <w:lang w:eastAsia="en-GB"/>
        </w:rPr>
        <w:t xml:space="preserve">The applicant above is applying to become a member of the East Midlands PPI Senate.  </w:t>
      </w:r>
      <w:bookmarkStart w:id="0" w:name="_Hlk50481142"/>
      <w:r w:rsidRPr="008D08E6">
        <w:rPr>
          <w:rFonts w:ascii="Arial" w:eastAsia="Arial" w:hAnsi="Arial" w:cs="Arial"/>
          <w:noProof/>
          <w:sz w:val="24"/>
          <w:lang w:eastAsia="en-GB"/>
        </w:rPr>
        <w:t xml:space="preserve">The role of the Senate is to provide a </w:t>
      </w:r>
      <w:r w:rsidR="00B82E4A">
        <w:rPr>
          <w:rFonts w:ascii="Arial" w:eastAsia="Arial" w:hAnsi="Arial" w:cs="Arial"/>
          <w:noProof/>
          <w:sz w:val="24"/>
          <w:lang w:eastAsia="en-GB"/>
        </w:rPr>
        <w:t>l</w:t>
      </w:r>
      <w:r w:rsidRPr="008D08E6">
        <w:rPr>
          <w:rFonts w:ascii="Arial" w:eastAsia="Arial" w:hAnsi="Arial" w:cs="Arial"/>
          <w:noProof/>
          <w:sz w:val="24"/>
          <w:lang w:eastAsia="en-GB"/>
        </w:rPr>
        <w:t>ived experience perspective and also advi</w:t>
      </w:r>
      <w:r w:rsidR="00B82E4A">
        <w:rPr>
          <w:rFonts w:ascii="Arial" w:eastAsia="Arial" w:hAnsi="Arial" w:cs="Arial"/>
          <w:noProof/>
          <w:sz w:val="24"/>
          <w:lang w:eastAsia="en-GB"/>
        </w:rPr>
        <w:t>s</w:t>
      </w:r>
      <w:r w:rsidRPr="008D08E6">
        <w:rPr>
          <w:rFonts w:ascii="Arial" w:eastAsia="Arial" w:hAnsi="Arial" w:cs="Arial"/>
          <w:noProof/>
          <w:sz w:val="24"/>
          <w:lang w:eastAsia="en-GB"/>
        </w:rPr>
        <w:t xml:space="preserve">e and guide best practice PPI to organisations. </w:t>
      </w:r>
      <w:bookmarkEnd w:id="0"/>
      <w:r w:rsidRPr="008D08E6">
        <w:rPr>
          <w:rFonts w:ascii="Arial" w:eastAsia="Arial" w:hAnsi="Arial" w:cs="Arial"/>
          <w:noProof/>
          <w:sz w:val="24"/>
          <w:lang w:eastAsia="en-GB"/>
        </w:rPr>
        <w:t xml:space="preserve">This is a strategic role and the Role Description above highlights the key knowledge, skills and attributes we are seeking for this role.  </w:t>
      </w:r>
    </w:p>
    <w:p w14:paraId="7014D5BB" w14:textId="77777777" w:rsidR="008D08E6" w:rsidRPr="008D08E6" w:rsidRDefault="008D08E6" w:rsidP="008D08E6">
      <w:pPr>
        <w:spacing w:after="0" w:line="240" w:lineRule="auto"/>
        <w:jc w:val="both"/>
        <w:rPr>
          <w:rFonts w:ascii="Arial" w:eastAsia="Arial" w:hAnsi="Arial" w:cs="Arial"/>
          <w:noProof/>
          <w:sz w:val="24"/>
          <w:lang w:eastAsia="en-GB"/>
        </w:rPr>
      </w:pPr>
    </w:p>
    <w:p w14:paraId="6A586004" w14:textId="77777777" w:rsidR="008D08E6" w:rsidRPr="008D08E6" w:rsidRDefault="008D08E6" w:rsidP="008D08E6">
      <w:pPr>
        <w:spacing w:after="0" w:line="240" w:lineRule="auto"/>
        <w:jc w:val="both"/>
        <w:rPr>
          <w:rFonts w:ascii="Arial" w:eastAsia="Arial" w:hAnsi="Arial" w:cs="Arial"/>
          <w:noProof/>
          <w:sz w:val="24"/>
          <w:lang w:eastAsia="en-GB"/>
        </w:rPr>
      </w:pPr>
      <w:r w:rsidRPr="008D08E6">
        <w:rPr>
          <w:rFonts w:ascii="Arial" w:eastAsia="Arial" w:hAnsi="Arial" w:cs="Arial"/>
          <w:noProof/>
          <w:sz w:val="24"/>
          <w:lang w:eastAsia="en-GB"/>
        </w:rPr>
        <w:t>A key requirement for applicants is to provide a reference from a senior level employee of an East Midlands organisation which delivers, commissions or is involved in health and/or social care.</w:t>
      </w:r>
    </w:p>
    <w:p w14:paraId="5B6867AC" w14:textId="77777777" w:rsidR="008D08E6" w:rsidRPr="008D08E6" w:rsidRDefault="008D08E6" w:rsidP="008D08E6">
      <w:pPr>
        <w:spacing w:after="0" w:line="240" w:lineRule="auto"/>
        <w:jc w:val="both"/>
        <w:rPr>
          <w:rFonts w:ascii="Arial" w:eastAsia="Arial" w:hAnsi="Arial" w:cs="Arial"/>
          <w:b/>
          <w:noProof/>
          <w:sz w:val="24"/>
          <w:lang w:eastAsia="en-GB"/>
        </w:rPr>
      </w:pPr>
    </w:p>
    <w:p w14:paraId="4F5E12BE" w14:textId="4ACFF6AF" w:rsidR="008D08E6" w:rsidRPr="008D08E6" w:rsidRDefault="008D08E6" w:rsidP="008D08E6">
      <w:pPr>
        <w:spacing w:after="0" w:line="240" w:lineRule="auto"/>
        <w:jc w:val="both"/>
        <w:rPr>
          <w:rFonts w:ascii="Arial" w:eastAsia="Arial" w:hAnsi="Arial" w:cs="Arial"/>
          <w:b/>
          <w:sz w:val="24"/>
          <w:lang w:eastAsia="ar-SA"/>
        </w:rPr>
      </w:pPr>
      <w:r w:rsidRPr="008D08E6">
        <w:rPr>
          <w:rFonts w:ascii="Arial" w:eastAsia="Arial" w:hAnsi="Arial" w:cs="Arial"/>
          <w:b/>
          <w:noProof/>
          <w:sz w:val="24"/>
          <w:lang w:eastAsia="en-GB"/>
        </w:rPr>
        <w:t>Please complete this reference and return it to the applicant so they can submit their application with this reference.</w:t>
      </w:r>
      <w:r w:rsidRPr="008D08E6">
        <w:rPr>
          <w:rFonts w:ascii="Arial" w:eastAsia="Arial" w:hAnsi="Arial" w:cs="Arial"/>
          <w:b/>
          <w:sz w:val="24"/>
          <w:lang w:eastAsia="ar-SA"/>
        </w:rPr>
        <w:t xml:space="preserve"> </w:t>
      </w:r>
      <w:r w:rsidRPr="008D08E6">
        <w:rPr>
          <w:rFonts w:ascii="Arial" w:eastAsia="Arial" w:hAnsi="Arial" w:cs="Arial"/>
          <w:sz w:val="24"/>
          <w:lang w:eastAsia="ar-SA"/>
        </w:rPr>
        <w:t xml:space="preserve">If you would like to discuss the applicant’s potential role </w:t>
      </w:r>
      <w:r w:rsidR="00B82E4A">
        <w:rPr>
          <w:rFonts w:ascii="Arial" w:eastAsia="Arial" w:hAnsi="Arial" w:cs="Arial"/>
          <w:sz w:val="24"/>
          <w:lang w:eastAsia="ar-SA"/>
        </w:rPr>
        <w:t>i</w:t>
      </w:r>
      <w:r w:rsidRPr="008D08E6">
        <w:rPr>
          <w:rFonts w:ascii="Arial" w:eastAsia="Arial" w:hAnsi="Arial" w:cs="Arial"/>
          <w:sz w:val="24"/>
          <w:lang w:eastAsia="ar-SA"/>
        </w:rPr>
        <w:t xml:space="preserve">n the Senate before completing this reference, please contact </w:t>
      </w:r>
      <w:hyperlink r:id="rId16" w:history="1">
        <w:r w:rsidRPr="008D08E6">
          <w:rPr>
            <w:rFonts w:ascii="Arial" w:eastAsia="Arial" w:hAnsi="Arial" w:cs="Arial"/>
            <w:color w:val="0000FF"/>
            <w:sz w:val="24"/>
            <w:u w:val="single"/>
            <w:lang w:eastAsia="ar-SA"/>
          </w:rPr>
          <w:t>shahnaz.aziz@nottingham.ac.uk</w:t>
        </w:r>
      </w:hyperlink>
      <w:r w:rsidRPr="008D08E6">
        <w:rPr>
          <w:rFonts w:ascii="Arial" w:eastAsia="Arial" w:hAnsi="Arial" w:cs="Arial"/>
          <w:color w:val="0000FF"/>
          <w:sz w:val="24"/>
          <w:lang w:eastAsia="ar-SA"/>
        </w:rPr>
        <w:t xml:space="preserve">  </w:t>
      </w:r>
      <w:r w:rsidRPr="008D08E6">
        <w:rPr>
          <w:rFonts w:ascii="Arial" w:eastAsia="Arial" w:hAnsi="Arial" w:cs="Arial"/>
          <w:sz w:val="24"/>
          <w:lang w:eastAsia="ar-SA"/>
        </w:rPr>
        <w:t>or call</w:t>
      </w:r>
      <w:r w:rsidRPr="008D08E6">
        <w:rPr>
          <w:rFonts w:ascii="Arial" w:eastAsia="Arial" w:hAnsi="Arial" w:cs="Arial"/>
          <w:b/>
          <w:sz w:val="24"/>
          <w:lang w:eastAsia="ar-SA"/>
        </w:rPr>
        <w:t xml:space="preserve"> </w:t>
      </w:r>
      <w:r w:rsidRPr="008D08E6">
        <w:rPr>
          <w:rFonts w:ascii="Arial" w:eastAsia="Arial" w:hAnsi="Arial" w:cs="Arial"/>
          <w:sz w:val="24"/>
          <w:lang w:eastAsia="ar-SA"/>
        </w:rPr>
        <w:t xml:space="preserve">07814 779266.   </w:t>
      </w:r>
      <w:r w:rsidRPr="008D08E6">
        <w:rPr>
          <w:rFonts w:ascii="Arial" w:eastAsia="Arial" w:hAnsi="Arial" w:cs="Arial"/>
          <w:color w:val="0000FF"/>
          <w:sz w:val="24"/>
          <w:lang w:eastAsia="ar-SA"/>
        </w:rPr>
        <w:t xml:space="preserve">    </w:t>
      </w:r>
    </w:p>
    <w:p w14:paraId="6701D405" w14:textId="77777777" w:rsidR="008D08E6" w:rsidRPr="008D08E6" w:rsidRDefault="008D08E6" w:rsidP="008D08E6">
      <w:pPr>
        <w:spacing w:after="0" w:line="240" w:lineRule="auto"/>
        <w:jc w:val="both"/>
        <w:rPr>
          <w:rFonts w:ascii="Arial" w:eastAsia="Arial" w:hAnsi="Arial" w:cs="Arial"/>
          <w:noProof/>
          <w:sz w:val="24"/>
          <w:lang w:eastAsia="en-GB"/>
        </w:rPr>
      </w:pPr>
    </w:p>
    <w:p w14:paraId="4C2FAB38" w14:textId="77777777" w:rsidR="008D08E6" w:rsidRPr="008D08E6" w:rsidRDefault="008D08E6" w:rsidP="008D08E6">
      <w:pPr>
        <w:spacing w:after="0" w:line="240" w:lineRule="auto"/>
        <w:rPr>
          <w:rFonts w:ascii="Arial" w:eastAsia="Arial" w:hAnsi="Arial" w:cs="Arial"/>
          <w:b/>
          <w:noProof/>
          <w:sz w:val="24"/>
          <w:lang w:eastAsia="en-GB"/>
        </w:rPr>
      </w:pPr>
      <w:r w:rsidRPr="008D08E6">
        <w:rPr>
          <w:rFonts w:ascii="Arial" w:eastAsia="Arial" w:hAnsi="Arial" w:cs="Arial"/>
          <w:b/>
          <w:noProof/>
          <w:sz w:val="24"/>
          <w:lang w:eastAsia="en-GB"/>
        </w:rPr>
        <w:t>SECTION 2</w:t>
      </w:r>
    </w:p>
    <w:tbl>
      <w:tblPr>
        <w:tblStyle w:val="TableGrid1"/>
        <w:tblW w:w="0" w:type="auto"/>
        <w:tblLook w:val="04A0" w:firstRow="1" w:lastRow="0" w:firstColumn="1" w:lastColumn="0" w:noHBand="0" w:noVBand="1"/>
      </w:tblPr>
      <w:tblGrid>
        <w:gridCol w:w="4834"/>
        <w:gridCol w:w="1926"/>
        <w:gridCol w:w="2250"/>
      </w:tblGrid>
      <w:tr w:rsidR="008D08E6" w:rsidRPr="008D08E6" w14:paraId="2EBD3BFE" w14:textId="77777777" w:rsidTr="008D08E6">
        <w:tc>
          <w:tcPr>
            <w:tcW w:w="9016" w:type="dxa"/>
            <w:gridSpan w:val="3"/>
            <w:shd w:val="clear" w:color="auto" w:fill="D9D9D9"/>
            <w:vAlign w:val="center"/>
          </w:tcPr>
          <w:p w14:paraId="5BC8504B" w14:textId="77777777" w:rsidR="008D08E6" w:rsidRPr="008D08E6" w:rsidRDefault="008D08E6" w:rsidP="008D08E6">
            <w:pPr>
              <w:spacing w:after="0" w:line="240" w:lineRule="auto"/>
              <w:jc w:val="both"/>
              <w:rPr>
                <w:noProof/>
                <w:sz w:val="24"/>
                <w:lang w:eastAsia="en-GB"/>
              </w:rPr>
            </w:pPr>
            <w:r w:rsidRPr="008D08E6">
              <w:rPr>
                <w:b/>
                <w:noProof/>
                <w:sz w:val="24"/>
                <w:lang w:eastAsia="en-GB"/>
              </w:rPr>
              <w:t xml:space="preserve">Referee’s/Endorsement Details: Referee to Complete </w:t>
            </w:r>
          </w:p>
        </w:tc>
      </w:tr>
      <w:tr w:rsidR="008D08E6" w:rsidRPr="008D08E6" w14:paraId="5DB5979A" w14:textId="77777777" w:rsidTr="00E47E3A">
        <w:tc>
          <w:tcPr>
            <w:tcW w:w="4837" w:type="dxa"/>
            <w:shd w:val="clear" w:color="auto" w:fill="A6A6A6"/>
            <w:vAlign w:val="center"/>
          </w:tcPr>
          <w:p w14:paraId="2CB34495" w14:textId="77777777" w:rsidR="008D08E6" w:rsidRPr="008D08E6" w:rsidRDefault="008D08E6" w:rsidP="008D08E6">
            <w:pPr>
              <w:spacing w:after="0" w:line="240" w:lineRule="auto"/>
              <w:jc w:val="both"/>
              <w:rPr>
                <w:b/>
                <w:noProof/>
                <w:sz w:val="24"/>
                <w:lang w:eastAsia="en-GB"/>
              </w:rPr>
            </w:pPr>
            <w:r w:rsidRPr="008D08E6">
              <w:rPr>
                <w:b/>
                <w:noProof/>
                <w:sz w:val="24"/>
                <w:lang w:eastAsia="en-GB"/>
              </w:rPr>
              <w:t>Name</w:t>
            </w:r>
          </w:p>
        </w:tc>
        <w:tc>
          <w:tcPr>
            <w:tcW w:w="4179" w:type="dxa"/>
            <w:gridSpan w:val="2"/>
          </w:tcPr>
          <w:p w14:paraId="745AE2A4" w14:textId="77777777" w:rsidR="008D08E6" w:rsidRPr="008D08E6" w:rsidRDefault="008D08E6" w:rsidP="008D08E6">
            <w:pPr>
              <w:spacing w:after="0" w:line="240" w:lineRule="auto"/>
              <w:jc w:val="both"/>
              <w:rPr>
                <w:noProof/>
                <w:sz w:val="24"/>
                <w:lang w:eastAsia="en-GB"/>
              </w:rPr>
            </w:pPr>
          </w:p>
        </w:tc>
      </w:tr>
      <w:tr w:rsidR="008D08E6" w:rsidRPr="008D08E6" w14:paraId="545F8E61" w14:textId="77777777" w:rsidTr="00E47E3A">
        <w:tc>
          <w:tcPr>
            <w:tcW w:w="4837" w:type="dxa"/>
            <w:shd w:val="clear" w:color="auto" w:fill="A6A6A6"/>
            <w:vAlign w:val="center"/>
          </w:tcPr>
          <w:p w14:paraId="1A85C9B0" w14:textId="77777777" w:rsidR="008D08E6" w:rsidRPr="008D08E6" w:rsidRDefault="008D08E6" w:rsidP="008D08E6">
            <w:pPr>
              <w:spacing w:after="0" w:line="240" w:lineRule="auto"/>
              <w:jc w:val="both"/>
              <w:rPr>
                <w:b/>
                <w:noProof/>
                <w:sz w:val="24"/>
                <w:lang w:eastAsia="en-GB"/>
              </w:rPr>
            </w:pPr>
            <w:r w:rsidRPr="008D08E6">
              <w:rPr>
                <w:b/>
                <w:noProof/>
                <w:sz w:val="24"/>
                <w:lang w:eastAsia="en-GB"/>
              </w:rPr>
              <w:t>Role</w:t>
            </w:r>
          </w:p>
        </w:tc>
        <w:tc>
          <w:tcPr>
            <w:tcW w:w="4179" w:type="dxa"/>
            <w:gridSpan w:val="2"/>
          </w:tcPr>
          <w:p w14:paraId="19971724" w14:textId="77777777" w:rsidR="008D08E6" w:rsidRPr="008D08E6" w:rsidRDefault="008D08E6" w:rsidP="008D08E6">
            <w:pPr>
              <w:spacing w:after="0" w:line="240" w:lineRule="auto"/>
              <w:jc w:val="both"/>
              <w:rPr>
                <w:noProof/>
                <w:sz w:val="24"/>
                <w:lang w:eastAsia="en-GB"/>
              </w:rPr>
            </w:pPr>
          </w:p>
        </w:tc>
      </w:tr>
      <w:tr w:rsidR="008D08E6" w:rsidRPr="008D08E6" w14:paraId="1113960B" w14:textId="77777777" w:rsidTr="00E47E3A">
        <w:tc>
          <w:tcPr>
            <w:tcW w:w="4837" w:type="dxa"/>
            <w:shd w:val="clear" w:color="auto" w:fill="A6A6A6"/>
            <w:vAlign w:val="center"/>
          </w:tcPr>
          <w:p w14:paraId="70E5F1F5" w14:textId="77777777" w:rsidR="008D08E6" w:rsidRPr="008D08E6" w:rsidRDefault="008D08E6" w:rsidP="008D08E6">
            <w:pPr>
              <w:spacing w:after="0" w:line="240" w:lineRule="auto"/>
              <w:jc w:val="both"/>
              <w:rPr>
                <w:b/>
                <w:noProof/>
                <w:sz w:val="24"/>
                <w:lang w:eastAsia="en-GB"/>
              </w:rPr>
            </w:pPr>
            <w:r w:rsidRPr="008D08E6">
              <w:rPr>
                <w:b/>
                <w:noProof/>
                <w:sz w:val="24"/>
                <w:lang w:eastAsia="en-GB"/>
              </w:rPr>
              <w:t>Organisation</w:t>
            </w:r>
          </w:p>
        </w:tc>
        <w:tc>
          <w:tcPr>
            <w:tcW w:w="4179" w:type="dxa"/>
            <w:gridSpan w:val="2"/>
          </w:tcPr>
          <w:p w14:paraId="40803239" w14:textId="77777777" w:rsidR="008D08E6" w:rsidRPr="008D08E6" w:rsidRDefault="008D08E6" w:rsidP="008D08E6">
            <w:pPr>
              <w:spacing w:after="0" w:line="240" w:lineRule="auto"/>
              <w:jc w:val="both"/>
              <w:rPr>
                <w:noProof/>
                <w:sz w:val="24"/>
                <w:lang w:eastAsia="en-GB"/>
              </w:rPr>
            </w:pPr>
          </w:p>
        </w:tc>
      </w:tr>
      <w:tr w:rsidR="008D08E6" w:rsidRPr="008D08E6" w14:paraId="4A1FB89C" w14:textId="77777777" w:rsidTr="00E47E3A">
        <w:tc>
          <w:tcPr>
            <w:tcW w:w="4837" w:type="dxa"/>
            <w:shd w:val="clear" w:color="auto" w:fill="A6A6A6"/>
            <w:vAlign w:val="center"/>
          </w:tcPr>
          <w:p w14:paraId="376FD599" w14:textId="77777777" w:rsidR="008D08E6" w:rsidRPr="008D08E6" w:rsidRDefault="008D08E6" w:rsidP="008D08E6">
            <w:pPr>
              <w:spacing w:after="0" w:line="240" w:lineRule="auto"/>
              <w:jc w:val="both"/>
              <w:rPr>
                <w:b/>
                <w:noProof/>
                <w:sz w:val="24"/>
                <w:lang w:eastAsia="en-GB"/>
              </w:rPr>
            </w:pPr>
            <w:r w:rsidRPr="008D08E6">
              <w:rPr>
                <w:b/>
                <w:noProof/>
                <w:sz w:val="24"/>
                <w:lang w:eastAsia="en-GB"/>
              </w:rPr>
              <w:t>Telephone</w:t>
            </w:r>
          </w:p>
        </w:tc>
        <w:tc>
          <w:tcPr>
            <w:tcW w:w="4179" w:type="dxa"/>
            <w:gridSpan w:val="2"/>
          </w:tcPr>
          <w:p w14:paraId="586231DC" w14:textId="77777777" w:rsidR="008D08E6" w:rsidRPr="008D08E6" w:rsidRDefault="008D08E6" w:rsidP="008D08E6">
            <w:pPr>
              <w:spacing w:after="0" w:line="240" w:lineRule="auto"/>
              <w:jc w:val="both"/>
              <w:rPr>
                <w:noProof/>
                <w:sz w:val="24"/>
                <w:lang w:eastAsia="en-GB"/>
              </w:rPr>
            </w:pPr>
          </w:p>
        </w:tc>
      </w:tr>
      <w:tr w:rsidR="008D08E6" w:rsidRPr="008D08E6" w14:paraId="6D64C35C" w14:textId="77777777" w:rsidTr="00E47E3A">
        <w:tc>
          <w:tcPr>
            <w:tcW w:w="4837" w:type="dxa"/>
            <w:tcBorders>
              <w:bottom w:val="single" w:sz="4" w:space="0" w:color="auto"/>
            </w:tcBorders>
            <w:shd w:val="clear" w:color="auto" w:fill="A6A6A6"/>
            <w:vAlign w:val="center"/>
          </w:tcPr>
          <w:p w14:paraId="3DFA23E5" w14:textId="77777777" w:rsidR="008D08E6" w:rsidRPr="008D08E6" w:rsidRDefault="008D08E6" w:rsidP="008D08E6">
            <w:pPr>
              <w:spacing w:after="0" w:line="240" w:lineRule="auto"/>
              <w:jc w:val="both"/>
              <w:rPr>
                <w:b/>
                <w:noProof/>
                <w:sz w:val="24"/>
                <w:lang w:eastAsia="en-GB"/>
              </w:rPr>
            </w:pPr>
            <w:r w:rsidRPr="008D08E6">
              <w:rPr>
                <w:b/>
                <w:noProof/>
                <w:sz w:val="24"/>
                <w:lang w:eastAsia="en-GB"/>
              </w:rPr>
              <w:t>E-mail</w:t>
            </w:r>
          </w:p>
        </w:tc>
        <w:tc>
          <w:tcPr>
            <w:tcW w:w="4179" w:type="dxa"/>
            <w:gridSpan w:val="2"/>
            <w:tcBorders>
              <w:bottom w:val="single" w:sz="4" w:space="0" w:color="auto"/>
            </w:tcBorders>
          </w:tcPr>
          <w:p w14:paraId="403FDF42" w14:textId="77777777" w:rsidR="008D08E6" w:rsidRPr="008D08E6" w:rsidRDefault="008D08E6" w:rsidP="008D08E6">
            <w:pPr>
              <w:spacing w:after="0" w:line="240" w:lineRule="auto"/>
              <w:jc w:val="both"/>
              <w:rPr>
                <w:noProof/>
                <w:sz w:val="24"/>
                <w:lang w:eastAsia="en-GB"/>
              </w:rPr>
            </w:pPr>
          </w:p>
        </w:tc>
      </w:tr>
      <w:tr w:rsidR="008D08E6" w:rsidRPr="008D08E6" w14:paraId="75266ADF" w14:textId="77777777" w:rsidTr="00E47E3A">
        <w:tc>
          <w:tcPr>
            <w:tcW w:w="4837" w:type="dxa"/>
            <w:vMerge w:val="restart"/>
            <w:shd w:val="clear" w:color="auto" w:fill="A6A6A6"/>
            <w:vAlign w:val="center"/>
          </w:tcPr>
          <w:p w14:paraId="4DA79F33" w14:textId="77777777" w:rsidR="008D08E6" w:rsidRPr="008D08E6" w:rsidRDefault="008D08E6" w:rsidP="008D08E6">
            <w:pPr>
              <w:spacing w:after="0" w:line="240" w:lineRule="auto"/>
              <w:jc w:val="both"/>
              <w:rPr>
                <w:b/>
                <w:noProof/>
                <w:sz w:val="24"/>
                <w:lang w:eastAsia="en-GB"/>
              </w:rPr>
            </w:pPr>
            <w:r w:rsidRPr="008D08E6">
              <w:rPr>
                <w:b/>
                <w:noProof/>
                <w:sz w:val="24"/>
                <w:lang w:eastAsia="en-GB"/>
              </w:rPr>
              <w:t xml:space="preserve">Do you feel that the applicant is able to meet the Role Description? </w:t>
            </w:r>
            <w:r w:rsidRPr="008D08E6">
              <w:rPr>
                <w:b/>
                <w:noProof/>
                <w:sz w:val="16"/>
                <w:szCs w:val="16"/>
                <w:lang w:eastAsia="en-GB"/>
              </w:rPr>
              <w:t>(please tick)</w:t>
            </w:r>
          </w:p>
        </w:tc>
        <w:tc>
          <w:tcPr>
            <w:tcW w:w="1927" w:type="dxa"/>
            <w:tcBorders>
              <w:bottom w:val="single" w:sz="4" w:space="0" w:color="auto"/>
            </w:tcBorders>
            <w:shd w:val="clear" w:color="auto" w:fill="A6A6A6"/>
            <w:vAlign w:val="center"/>
          </w:tcPr>
          <w:p w14:paraId="32934E41" w14:textId="77777777" w:rsidR="008D08E6" w:rsidRPr="008D08E6" w:rsidRDefault="008D08E6" w:rsidP="008D08E6">
            <w:pPr>
              <w:spacing w:after="0" w:line="240" w:lineRule="auto"/>
              <w:jc w:val="center"/>
              <w:rPr>
                <w:b/>
                <w:noProof/>
                <w:sz w:val="24"/>
                <w:lang w:eastAsia="en-GB"/>
              </w:rPr>
            </w:pPr>
            <w:r w:rsidRPr="008D08E6">
              <w:rPr>
                <w:b/>
                <w:noProof/>
                <w:sz w:val="24"/>
                <w:lang w:eastAsia="en-GB"/>
              </w:rPr>
              <w:t>YES</w:t>
            </w:r>
          </w:p>
        </w:tc>
        <w:tc>
          <w:tcPr>
            <w:tcW w:w="2252" w:type="dxa"/>
            <w:tcBorders>
              <w:bottom w:val="single" w:sz="4" w:space="0" w:color="auto"/>
            </w:tcBorders>
            <w:shd w:val="clear" w:color="auto" w:fill="A6A6A6"/>
            <w:vAlign w:val="center"/>
          </w:tcPr>
          <w:p w14:paraId="582DEE93" w14:textId="77777777" w:rsidR="008D08E6" w:rsidRPr="008D08E6" w:rsidRDefault="008D08E6" w:rsidP="008D08E6">
            <w:pPr>
              <w:spacing w:after="0" w:line="240" w:lineRule="auto"/>
              <w:jc w:val="center"/>
              <w:rPr>
                <w:b/>
                <w:noProof/>
                <w:sz w:val="24"/>
                <w:lang w:eastAsia="en-GB"/>
              </w:rPr>
            </w:pPr>
            <w:r w:rsidRPr="008D08E6">
              <w:rPr>
                <w:b/>
                <w:noProof/>
                <w:sz w:val="24"/>
                <w:lang w:eastAsia="en-GB"/>
              </w:rPr>
              <w:t>NO</w:t>
            </w:r>
          </w:p>
        </w:tc>
      </w:tr>
      <w:tr w:rsidR="008D08E6" w:rsidRPr="008D08E6" w14:paraId="5117E4FE" w14:textId="77777777" w:rsidTr="00E47E3A">
        <w:tc>
          <w:tcPr>
            <w:tcW w:w="4837" w:type="dxa"/>
            <w:vMerge/>
            <w:shd w:val="clear" w:color="auto" w:fill="A6A6A6"/>
            <w:vAlign w:val="center"/>
          </w:tcPr>
          <w:p w14:paraId="5DDED54F" w14:textId="77777777" w:rsidR="008D08E6" w:rsidRPr="008D08E6" w:rsidRDefault="008D08E6" w:rsidP="008D08E6">
            <w:pPr>
              <w:spacing w:after="0" w:line="240" w:lineRule="auto"/>
              <w:jc w:val="both"/>
              <w:rPr>
                <w:b/>
                <w:noProof/>
                <w:sz w:val="24"/>
                <w:lang w:eastAsia="en-GB"/>
              </w:rPr>
            </w:pPr>
          </w:p>
        </w:tc>
        <w:tc>
          <w:tcPr>
            <w:tcW w:w="1927" w:type="dxa"/>
            <w:tcBorders>
              <w:bottom w:val="single" w:sz="4" w:space="0" w:color="auto"/>
            </w:tcBorders>
            <w:shd w:val="clear" w:color="auto" w:fill="auto"/>
            <w:vAlign w:val="center"/>
          </w:tcPr>
          <w:p w14:paraId="48AA31E8" w14:textId="77777777" w:rsidR="008D08E6" w:rsidRPr="008D08E6" w:rsidRDefault="008D08E6" w:rsidP="008D08E6">
            <w:pPr>
              <w:spacing w:after="0" w:line="240" w:lineRule="auto"/>
              <w:jc w:val="center"/>
              <w:rPr>
                <w:b/>
                <w:noProof/>
                <w:sz w:val="24"/>
                <w:lang w:eastAsia="en-GB"/>
              </w:rPr>
            </w:pPr>
          </w:p>
        </w:tc>
        <w:tc>
          <w:tcPr>
            <w:tcW w:w="2252" w:type="dxa"/>
            <w:tcBorders>
              <w:bottom w:val="single" w:sz="4" w:space="0" w:color="auto"/>
            </w:tcBorders>
            <w:shd w:val="clear" w:color="auto" w:fill="auto"/>
            <w:vAlign w:val="center"/>
          </w:tcPr>
          <w:p w14:paraId="444974F0" w14:textId="77777777" w:rsidR="008D08E6" w:rsidRPr="008D08E6" w:rsidRDefault="008D08E6" w:rsidP="008D08E6">
            <w:pPr>
              <w:spacing w:after="0" w:line="240" w:lineRule="auto"/>
              <w:jc w:val="center"/>
              <w:rPr>
                <w:b/>
                <w:noProof/>
                <w:sz w:val="24"/>
                <w:lang w:eastAsia="en-GB"/>
              </w:rPr>
            </w:pPr>
          </w:p>
        </w:tc>
      </w:tr>
      <w:tr w:rsidR="008D08E6" w:rsidRPr="008D08E6" w14:paraId="3A652199" w14:textId="77777777" w:rsidTr="00E47E3A">
        <w:tc>
          <w:tcPr>
            <w:tcW w:w="4837" w:type="dxa"/>
            <w:shd w:val="thinDiagStripe" w:color="auto" w:fill="auto"/>
            <w:vAlign w:val="center"/>
          </w:tcPr>
          <w:p w14:paraId="1CB8BAE5" w14:textId="77777777" w:rsidR="008D08E6" w:rsidRPr="008D08E6" w:rsidRDefault="008D08E6" w:rsidP="008D08E6">
            <w:pPr>
              <w:spacing w:after="0" w:line="240" w:lineRule="auto"/>
              <w:jc w:val="both"/>
              <w:rPr>
                <w:noProof/>
                <w:sz w:val="20"/>
                <w:lang w:eastAsia="en-GB"/>
              </w:rPr>
            </w:pPr>
            <w:bookmarkStart w:id="1" w:name="_Hlk50480913"/>
            <w:r w:rsidRPr="008D08E6">
              <w:rPr>
                <w:noProof/>
                <w:sz w:val="20"/>
                <w:lang w:eastAsia="en-GB"/>
              </w:rPr>
              <w:t>EMAHSN use only</w:t>
            </w:r>
          </w:p>
        </w:tc>
        <w:tc>
          <w:tcPr>
            <w:tcW w:w="1927" w:type="dxa"/>
            <w:shd w:val="thinDiagStripe" w:color="auto" w:fill="auto"/>
          </w:tcPr>
          <w:p w14:paraId="75E695C4" w14:textId="77777777" w:rsidR="008D08E6" w:rsidRPr="008D08E6" w:rsidRDefault="008D08E6" w:rsidP="008D08E6">
            <w:pPr>
              <w:spacing w:after="0" w:line="240" w:lineRule="auto"/>
              <w:jc w:val="both"/>
              <w:rPr>
                <w:noProof/>
                <w:sz w:val="20"/>
                <w:lang w:eastAsia="en-GB"/>
              </w:rPr>
            </w:pPr>
          </w:p>
        </w:tc>
        <w:tc>
          <w:tcPr>
            <w:tcW w:w="2252" w:type="dxa"/>
            <w:shd w:val="thinDiagStripe" w:color="auto" w:fill="auto"/>
          </w:tcPr>
          <w:p w14:paraId="2A0C7159" w14:textId="77777777" w:rsidR="008D08E6" w:rsidRPr="008D08E6" w:rsidRDefault="008D08E6" w:rsidP="008D08E6">
            <w:pPr>
              <w:spacing w:after="0" w:line="240" w:lineRule="auto"/>
              <w:jc w:val="both"/>
              <w:rPr>
                <w:noProof/>
                <w:sz w:val="20"/>
                <w:lang w:eastAsia="en-GB"/>
              </w:rPr>
            </w:pPr>
          </w:p>
        </w:tc>
      </w:tr>
      <w:bookmarkEnd w:id="1"/>
    </w:tbl>
    <w:p w14:paraId="54C6C23F" w14:textId="77777777" w:rsidR="008D08E6" w:rsidRPr="008D08E6" w:rsidRDefault="008D08E6" w:rsidP="008D08E6">
      <w:pPr>
        <w:spacing w:after="0" w:line="240" w:lineRule="auto"/>
        <w:rPr>
          <w:rFonts w:ascii="Arial" w:eastAsia="Arial" w:hAnsi="Arial" w:cs="Arial"/>
          <w:noProof/>
          <w:sz w:val="24"/>
          <w:lang w:eastAsia="en-GB"/>
        </w:rPr>
      </w:pPr>
    </w:p>
    <w:tbl>
      <w:tblPr>
        <w:tblStyle w:val="TableGrid1"/>
        <w:tblW w:w="0" w:type="auto"/>
        <w:tblLook w:val="04A0" w:firstRow="1" w:lastRow="0" w:firstColumn="1" w:lastColumn="0" w:noHBand="0" w:noVBand="1"/>
      </w:tblPr>
      <w:tblGrid>
        <w:gridCol w:w="9010"/>
      </w:tblGrid>
      <w:tr w:rsidR="008D08E6" w:rsidRPr="008D08E6" w14:paraId="5CE25BD4" w14:textId="77777777" w:rsidTr="00E47E3A">
        <w:tc>
          <w:tcPr>
            <w:tcW w:w="9242" w:type="dxa"/>
            <w:shd w:val="clear" w:color="auto" w:fill="A6A6A6"/>
          </w:tcPr>
          <w:p w14:paraId="6816D8A8" w14:textId="77777777" w:rsidR="008D08E6" w:rsidRPr="008D08E6" w:rsidRDefault="008D08E6" w:rsidP="008D08E6">
            <w:pPr>
              <w:spacing w:after="0" w:line="240" w:lineRule="auto"/>
              <w:rPr>
                <w:b/>
                <w:sz w:val="24"/>
              </w:rPr>
            </w:pPr>
            <w:r w:rsidRPr="008D08E6">
              <w:rPr>
                <w:b/>
                <w:sz w:val="24"/>
              </w:rPr>
              <w:t>Please describe the role the applicant had with you and how they added value to your organisation through their Patient Public Involvement role.</w:t>
            </w:r>
          </w:p>
          <w:p w14:paraId="4F8282D7" w14:textId="77777777" w:rsidR="008D08E6" w:rsidRPr="008D08E6" w:rsidRDefault="008D08E6" w:rsidP="008D08E6">
            <w:pPr>
              <w:spacing w:after="0" w:line="240" w:lineRule="auto"/>
              <w:jc w:val="right"/>
              <w:rPr>
                <w:b/>
                <w:sz w:val="20"/>
              </w:rPr>
            </w:pPr>
            <w:r w:rsidRPr="008D08E6">
              <w:rPr>
                <w:b/>
                <w:sz w:val="24"/>
              </w:rPr>
              <w:t>(500 words max)</w:t>
            </w:r>
          </w:p>
        </w:tc>
      </w:tr>
      <w:tr w:rsidR="008D08E6" w:rsidRPr="008D08E6" w14:paraId="50CD5DFD" w14:textId="77777777" w:rsidTr="00E47E3A">
        <w:trPr>
          <w:trHeight w:val="2881"/>
        </w:trPr>
        <w:tc>
          <w:tcPr>
            <w:tcW w:w="9242" w:type="dxa"/>
          </w:tcPr>
          <w:p w14:paraId="72E9B92B" w14:textId="77777777" w:rsidR="008D08E6" w:rsidRPr="008D08E6" w:rsidRDefault="008D08E6" w:rsidP="008D08E6">
            <w:pPr>
              <w:spacing w:after="0" w:line="240" w:lineRule="auto"/>
              <w:jc w:val="both"/>
              <w:rPr>
                <w:sz w:val="24"/>
              </w:rPr>
            </w:pPr>
          </w:p>
          <w:p w14:paraId="0B7188B5" w14:textId="77777777" w:rsidR="008D08E6" w:rsidRPr="008D08E6" w:rsidRDefault="008D08E6" w:rsidP="008D08E6">
            <w:pPr>
              <w:spacing w:after="0" w:line="240" w:lineRule="auto"/>
              <w:jc w:val="both"/>
              <w:rPr>
                <w:sz w:val="24"/>
              </w:rPr>
            </w:pPr>
          </w:p>
          <w:p w14:paraId="1D963264" w14:textId="77777777" w:rsidR="008D08E6" w:rsidRPr="008D08E6" w:rsidRDefault="008D08E6" w:rsidP="008D08E6">
            <w:pPr>
              <w:spacing w:after="0" w:line="240" w:lineRule="auto"/>
              <w:jc w:val="both"/>
              <w:rPr>
                <w:sz w:val="24"/>
              </w:rPr>
            </w:pPr>
          </w:p>
          <w:p w14:paraId="2617E75E" w14:textId="77777777" w:rsidR="008D08E6" w:rsidRPr="008D08E6" w:rsidRDefault="008D08E6" w:rsidP="008D08E6">
            <w:pPr>
              <w:spacing w:after="0" w:line="240" w:lineRule="auto"/>
              <w:jc w:val="both"/>
              <w:rPr>
                <w:sz w:val="24"/>
              </w:rPr>
            </w:pPr>
          </w:p>
          <w:p w14:paraId="7E13CE19" w14:textId="77777777" w:rsidR="008D08E6" w:rsidRPr="008D08E6" w:rsidRDefault="008D08E6" w:rsidP="008D08E6">
            <w:pPr>
              <w:spacing w:after="0" w:line="240" w:lineRule="auto"/>
              <w:jc w:val="both"/>
              <w:rPr>
                <w:sz w:val="24"/>
              </w:rPr>
            </w:pPr>
          </w:p>
          <w:p w14:paraId="58D683D3" w14:textId="77777777" w:rsidR="008D08E6" w:rsidRPr="008D08E6" w:rsidRDefault="008D08E6" w:rsidP="008D08E6">
            <w:pPr>
              <w:spacing w:after="0" w:line="240" w:lineRule="auto"/>
              <w:jc w:val="both"/>
              <w:rPr>
                <w:sz w:val="24"/>
              </w:rPr>
            </w:pPr>
          </w:p>
          <w:p w14:paraId="388C217A" w14:textId="77777777" w:rsidR="008D08E6" w:rsidRPr="008D08E6" w:rsidRDefault="008D08E6" w:rsidP="008D08E6">
            <w:pPr>
              <w:spacing w:after="0" w:line="240" w:lineRule="auto"/>
              <w:jc w:val="both"/>
              <w:rPr>
                <w:sz w:val="24"/>
              </w:rPr>
            </w:pPr>
          </w:p>
          <w:p w14:paraId="72ED0767" w14:textId="77777777" w:rsidR="008D08E6" w:rsidRPr="008D08E6" w:rsidRDefault="008D08E6" w:rsidP="008D08E6">
            <w:pPr>
              <w:spacing w:after="0" w:line="240" w:lineRule="auto"/>
              <w:jc w:val="both"/>
              <w:rPr>
                <w:sz w:val="24"/>
              </w:rPr>
            </w:pPr>
          </w:p>
          <w:p w14:paraId="0A420291" w14:textId="77777777" w:rsidR="008D08E6" w:rsidRPr="008D08E6" w:rsidRDefault="008D08E6" w:rsidP="008D08E6">
            <w:pPr>
              <w:spacing w:after="0" w:line="240" w:lineRule="auto"/>
              <w:jc w:val="both"/>
              <w:rPr>
                <w:sz w:val="24"/>
              </w:rPr>
            </w:pPr>
          </w:p>
          <w:p w14:paraId="216929CD" w14:textId="77777777" w:rsidR="008D08E6" w:rsidRPr="008D08E6" w:rsidRDefault="008D08E6" w:rsidP="008D08E6">
            <w:pPr>
              <w:spacing w:after="0" w:line="240" w:lineRule="auto"/>
              <w:jc w:val="both"/>
              <w:rPr>
                <w:sz w:val="24"/>
              </w:rPr>
            </w:pPr>
          </w:p>
          <w:p w14:paraId="5A756EFE" w14:textId="77777777" w:rsidR="008D08E6" w:rsidRPr="008D08E6" w:rsidRDefault="008D08E6" w:rsidP="008D08E6">
            <w:pPr>
              <w:spacing w:after="0" w:line="240" w:lineRule="auto"/>
              <w:jc w:val="both"/>
              <w:rPr>
                <w:sz w:val="24"/>
              </w:rPr>
            </w:pPr>
          </w:p>
          <w:p w14:paraId="662FF816" w14:textId="77777777" w:rsidR="008D08E6" w:rsidRPr="008D08E6" w:rsidRDefault="008D08E6" w:rsidP="008D08E6">
            <w:pPr>
              <w:spacing w:after="0" w:line="240" w:lineRule="auto"/>
              <w:jc w:val="both"/>
              <w:rPr>
                <w:sz w:val="24"/>
              </w:rPr>
            </w:pPr>
          </w:p>
          <w:p w14:paraId="594D60D2" w14:textId="77777777" w:rsidR="008D08E6" w:rsidRPr="008D08E6" w:rsidRDefault="008D08E6" w:rsidP="008D08E6">
            <w:pPr>
              <w:spacing w:after="0" w:line="240" w:lineRule="auto"/>
              <w:jc w:val="both"/>
              <w:rPr>
                <w:sz w:val="24"/>
              </w:rPr>
            </w:pPr>
          </w:p>
          <w:p w14:paraId="088849A9" w14:textId="77777777" w:rsidR="008D08E6" w:rsidRPr="008D08E6" w:rsidRDefault="008D08E6" w:rsidP="008D08E6">
            <w:pPr>
              <w:spacing w:after="0" w:line="240" w:lineRule="auto"/>
              <w:jc w:val="both"/>
              <w:rPr>
                <w:sz w:val="24"/>
              </w:rPr>
            </w:pPr>
          </w:p>
          <w:p w14:paraId="6F7E850D" w14:textId="77777777" w:rsidR="008D08E6" w:rsidRPr="008D08E6" w:rsidRDefault="008D08E6" w:rsidP="008D08E6">
            <w:pPr>
              <w:spacing w:after="0" w:line="240" w:lineRule="auto"/>
              <w:jc w:val="both"/>
              <w:rPr>
                <w:sz w:val="24"/>
              </w:rPr>
            </w:pPr>
          </w:p>
          <w:p w14:paraId="63C32773" w14:textId="77777777" w:rsidR="008D08E6" w:rsidRPr="008D08E6" w:rsidRDefault="008D08E6" w:rsidP="008D08E6">
            <w:pPr>
              <w:spacing w:after="0" w:line="240" w:lineRule="auto"/>
              <w:jc w:val="both"/>
              <w:rPr>
                <w:sz w:val="24"/>
              </w:rPr>
            </w:pPr>
          </w:p>
        </w:tc>
      </w:tr>
    </w:tbl>
    <w:p w14:paraId="719B8C5F" w14:textId="77777777" w:rsidR="008D08E6" w:rsidRPr="008D08E6" w:rsidRDefault="008D08E6" w:rsidP="008D08E6">
      <w:pPr>
        <w:spacing w:after="0" w:line="240" w:lineRule="auto"/>
        <w:jc w:val="both"/>
        <w:rPr>
          <w:rFonts w:ascii="Arial" w:eastAsia="Arial" w:hAnsi="Arial" w:cs="Arial"/>
          <w:b/>
          <w:noProof/>
          <w:sz w:val="24"/>
          <w:lang w:eastAsia="en-GB"/>
        </w:rPr>
      </w:pPr>
    </w:p>
    <w:p w14:paraId="528AE6D0" w14:textId="77777777" w:rsidR="008D08E6" w:rsidRPr="009A39AC" w:rsidRDefault="008D08E6" w:rsidP="009A39AC">
      <w:pPr>
        <w:spacing w:after="0" w:line="240" w:lineRule="auto"/>
        <w:rPr>
          <w:rFonts w:ascii="Arial" w:eastAsia="Arial" w:hAnsi="Arial" w:cs="Arial"/>
          <w:b/>
          <w:noProof/>
          <w:sz w:val="24"/>
          <w:lang w:eastAsia="en-GB"/>
        </w:rPr>
      </w:pPr>
    </w:p>
    <w:p w14:paraId="151DB119" w14:textId="77777777" w:rsidR="009A39AC" w:rsidRPr="009A39AC" w:rsidRDefault="009A39AC" w:rsidP="009A39AC">
      <w:pPr>
        <w:spacing w:after="0" w:line="240" w:lineRule="auto"/>
        <w:jc w:val="center"/>
        <w:rPr>
          <w:rFonts w:ascii="Arial" w:eastAsia="Arial" w:hAnsi="Arial" w:cs="Arial"/>
          <w:b/>
          <w:noProof/>
          <w:sz w:val="32"/>
          <w:szCs w:val="32"/>
          <w:lang w:eastAsia="en-GB"/>
        </w:rPr>
      </w:pPr>
    </w:p>
    <w:p w14:paraId="5AC5BF83" w14:textId="52FC0398" w:rsidR="0032159F" w:rsidRPr="0032159F" w:rsidRDefault="0032159F" w:rsidP="00916783">
      <w:pPr>
        <w:spacing w:before="240" w:line="240" w:lineRule="auto"/>
        <w:ind w:right="15"/>
        <w:rPr>
          <w:color w:val="000000"/>
        </w:rPr>
      </w:pPr>
    </w:p>
    <w:sectPr w:rsidR="0032159F" w:rsidRPr="0032159F" w:rsidSect="00D17C66">
      <w:headerReference w:type="even" r:id="rId17"/>
      <w:headerReference w:type="default" r:id="rId18"/>
      <w:footerReference w:type="even" r:id="rId19"/>
      <w:footerReference w:type="default" r:id="rId20"/>
      <w:headerReference w:type="first" r:id="rId21"/>
      <w:footerReference w:type="first" r:id="rId22"/>
      <w:pgSz w:w="11900" w:h="16840"/>
      <w:pgMar w:top="1496" w:right="1440" w:bottom="1744" w:left="1440" w:header="67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18889" w14:textId="77777777" w:rsidR="00616189" w:rsidRDefault="00616189" w:rsidP="00255A71">
      <w:pPr>
        <w:spacing w:after="0" w:line="240" w:lineRule="auto"/>
      </w:pPr>
      <w:r>
        <w:separator/>
      </w:r>
    </w:p>
  </w:endnote>
  <w:endnote w:type="continuationSeparator" w:id="0">
    <w:p w14:paraId="10FBA638" w14:textId="77777777" w:rsidR="00616189" w:rsidRDefault="00616189" w:rsidP="00255A71">
      <w:pPr>
        <w:spacing w:after="0" w:line="240" w:lineRule="auto"/>
      </w:pPr>
      <w:r>
        <w:continuationSeparator/>
      </w:r>
    </w:p>
  </w:endnote>
  <w:endnote w:type="continuationNotice" w:id="1">
    <w:p w14:paraId="0E5A0455" w14:textId="77777777" w:rsidR="00616189" w:rsidRDefault="006161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stem Font Regular">
    <w:altName w:val="Times New Roman"/>
    <w:charset w:val="00"/>
    <w:family w:val="roman"/>
    <w:pitch w:val="default"/>
  </w:font>
  <w:font w:name="Arial Bold">
    <w:altName w:val="Arial"/>
    <w:panose1 w:val="020B0704020202020204"/>
    <w:charset w:val="00"/>
    <w:family w:val="roman"/>
    <w:pitch w:val="default"/>
  </w:font>
  <w:font w:name="Times New Roman (Headings CS)">
    <w:altName w:val="Times New Roman"/>
    <w:panose1 w:val="00000000000000000000"/>
    <w:charset w:val="00"/>
    <w:family w:val="roman"/>
    <w:notTrueType/>
    <w:pitch w:val="default"/>
  </w:font>
  <w:font w:name="Frutiger">
    <w:altName w:val="Frutiger"/>
    <w:charset w:val="00"/>
    <w:family w:val="swiss"/>
    <w:pitch w:val="variable"/>
    <w:sig w:usb0="80000027" w:usb1="00000000" w:usb2="00000000" w:usb3="00000000" w:csb0="00000001" w:csb1="00000000"/>
  </w:font>
  <w:font w:name="Times New Roman (Body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19218926"/>
      <w:docPartObj>
        <w:docPartGallery w:val="Page Numbers (Bottom of Page)"/>
        <w:docPartUnique/>
      </w:docPartObj>
    </w:sdtPr>
    <w:sdtContent>
      <w:p w14:paraId="0226865B" w14:textId="0D7481FB" w:rsidR="00392211" w:rsidRDefault="00392211" w:rsidP="0003621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163C99">
          <w:rPr>
            <w:rStyle w:val="PageNumber"/>
            <w:noProof/>
          </w:rPr>
          <w:t>2</w:t>
        </w:r>
        <w:r>
          <w:rPr>
            <w:rStyle w:val="PageNumber"/>
          </w:rPr>
          <w:fldChar w:fldCharType="end"/>
        </w:r>
      </w:p>
    </w:sdtContent>
  </w:sdt>
  <w:p w14:paraId="1EE25405" w14:textId="77777777" w:rsidR="00392211" w:rsidRDefault="00392211" w:rsidP="00392211">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56180135"/>
      <w:docPartObj>
        <w:docPartGallery w:val="Page Numbers (Bottom of Page)"/>
        <w:docPartUnique/>
      </w:docPartObj>
    </w:sdtPr>
    <w:sdtEndPr>
      <w:rPr>
        <w:rStyle w:val="PageNumber"/>
        <w:color w:val="312885"/>
      </w:rPr>
    </w:sdtEndPr>
    <w:sdtContent>
      <w:p w14:paraId="43CE75BC" w14:textId="10BD43E7" w:rsidR="00036211" w:rsidRPr="00016219" w:rsidRDefault="00036211" w:rsidP="009701AA">
        <w:pPr>
          <w:pStyle w:val="Footer"/>
          <w:framePr w:wrap="none" w:vAnchor="text" w:hAnchor="margin" w:xAlign="center" w:y="1"/>
          <w:rPr>
            <w:rStyle w:val="PageNumber"/>
            <w:color w:val="312885"/>
          </w:rPr>
        </w:pPr>
        <w:r w:rsidRPr="00016219">
          <w:rPr>
            <w:rStyle w:val="PageNumber"/>
            <w:color w:val="312885"/>
            <w:sz w:val="18"/>
            <w:szCs w:val="18"/>
          </w:rPr>
          <w:fldChar w:fldCharType="begin"/>
        </w:r>
        <w:r w:rsidRPr="00016219">
          <w:rPr>
            <w:rStyle w:val="PageNumber"/>
            <w:color w:val="312885"/>
            <w:sz w:val="18"/>
            <w:szCs w:val="18"/>
          </w:rPr>
          <w:instrText xml:space="preserve"> PAGE </w:instrText>
        </w:r>
        <w:r w:rsidRPr="00016219">
          <w:rPr>
            <w:rStyle w:val="PageNumber"/>
            <w:color w:val="312885"/>
            <w:sz w:val="18"/>
            <w:szCs w:val="18"/>
          </w:rPr>
          <w:fldChar w:fldCharType="separate"/>
        </w:r>
        <w:r w:rsidRPr="00016219">
          <w:rPr>
            <w:rStyle w:val="PageNumber"/>
            <w:noProof/>
            <w:color w:val="312885"/>
            <w:sz w:val="18"/>
            <w:szCs w:val="18"/>
          </w:rPr>
          <w:t>2</w:t>
        </w:r>
        <w:r w:rsidRPr="00016219">
          <w:rPr>
            <w:rStyle w:val="PageNumber"/>
            <w:color w:val="312885"/>
            <w:sz w:val="18"/>
            <w:szCs w:val="18"/>
          </w:rPr>
          <w:fldChar w:fldCharType="end"/>
        </w:r>
      </w:p>
    </w:sdtContent>
  </w:sdt>
  <w:p w14:paraId="71A80B35" w14:textId="369C5E8B" w:rsidR="00392211" w:rsidRPr="00294C57" w:rsidRDefault="00CF2F8E" w:rsidP="00392211">
    <w:pPr>
      <w:pStyle w:val="Footer"/>
      <w:ind w:firstLine="360"/>
      <w:rPr>
        <w:color w:val="D70B8C"/>
        <w:sz w:val="20"/>
        <w:szCs w:val="20"/>
      </w:rPr>
    </w:pPr>
    <w:r>
      <w:rPr>
        <w:noProof/>
        <w:color w:val="D70B8C"/>
        <w:sz w:val="20"/>
        <w:szCs w:val="20"/>
      </w:rPr>
      <w:drawing>
        <wp:anchor distT="0" distB="0" distL="114300" distR="114300" simplePos="0" relativeHeight="251658241" behindDoc="1" locked="1" layoutInCell="1" allowOverlap="1" wp14:anchorId="27E3CB58" wp14:editId="7224B73C">
          <wp:simplePos x="0" y="0"/>
          <wp:positionH relativeFrom="page">
            <wp:posOffset>-278130</wp:posOffset>
          </wp:positionH>
          <wp:positionV relativeFrom="page">
            <wp:align>center</wp:align>
          </wp:positionV>
          <wp:extent cx="7559675" cy="1068832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832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DDF0D16" w14:paraId="7B6CC75B" w14:textId="77777777" w:rsidTr="2DDF0D16">
      <w:tc>
        <w:tcPr>
          <w:tcW w:w="3005" w:type="dxa"/>
        </w:tcPr>
        <w:p w14:paraId="2C7A0D74" w14:textId="22BF77EC" w:rsidR="2DDF0D16" w:rsidRDefault="2DDF0D16" w:rsidP="2DDF0D16">
          <w:pPr>
            <w:pStyle w:val="Header"/>
            <w:ind w:left="-115"/>
          </w:pPr>
        </w:p>
      </w:tc>
      <w:tc>
        <w:tcPr>
          <w:tcW w:w="3005" w:type="dxa"/>
        </w:tcPr>
        <w:p w14:paraId="2CFE0E4E" w14:textId="51255FAB" w:rsidR="2DDF0D16" w:rsidRDefault="2DDF0D16" w:rsidP="2DDF0D16">
          <w:pPr>
            <w:pStyle w:val="Header"/>
            <w:jc w:val="center"/>
          </w:pPr>
        </w:p>
      </w:tc>
      <w:tc>
        <w:tcPr>
          <w:tcW w:w="3005" w:type="dxa"/>
        </w:tcPr>
        <w:p w14:paraId="02CD5266" w14:textId="674BDD09" w:rsidR="2DDF0D16" w:rsidRDefault="2DDF0D16" w:rsidP="2DDF0D16">
          <w:pPr>
            <w:pStyle w:val="Header"/>
            <w:ind w:right="-115"/>
            <w:jc w:val="right"/>
          </w:pPr>
        </w:p>
      </w:tc>
    </w:tr>
  </w:tbl>
  <w:p w14:paraId="62E69F0D" w14:textId="062140CF" w:rsidR="2DDF0D16" w:rsidRDefault="2DDF0D16" w:rsidP="2DDF0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F1A62" w14:textId="77777777" w:rsidR="00616189" w:rsidRDefault="00616189" w:rsidP="00255A71">
      <w:pPr>
        <w:spacing w:after="0" w:line="240" w:lineRule="auto"/>
      </w:pPr>
      <w:r>
        <w:separator/>
      </w:r>
    </w:p>
  </w:footnote>
  <w:footnote w:type="continuationSeparator" w:id="0">
    <w:p w14:paraId="652C1B2D" w14:textId="77777777" w:rsidR="00616189" w:rsidRDefault="00616189" w:rsidP="00255A71">
      <w:pPr>
        <w:spacing w:after="0" w:line="240" w:lineRule="auto"/>
      </w:pPr>
      <w:r>
        <w:continuationSeparator/>
      </w:r>
    </w:p>
  </w:footnote>
  <w:footnote w:type="continuationNotice" w:id="1">
    <w:p w14:paraId="7ED0E86A" w14:textId="77777777" w:rsidR="00616189" w:rsidRDefault="006161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9FD8E" w14:textId="77777777" w:rsidR="00320318" w:rsidRDefault="003203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FCF7A" w14:textId="77777777" w:rsidR="00320318" w:rsidRDefault="003203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41389" w14:textId="44F74AF9" w:rsidR="00CF2F8E" w:rsidRPr="009B2701" w:rsidRDefault="00CF2F8E" w:rsidP="00896755">
    <w:pPr>
      <w:pStyle w:val="Header"/>
      <w:tabs>
        <w:tab w:val="clear" w:pos="4513"/>
        <w:tab w:val="clear" w:pos="9026"/>
        <w:tab w:val="left" w:pos="6735"/>
      </w:tabs>
      <w:rPr>
        <w:b/>
        <w:bCs/>
        <w:color w:val="312885"/>
      </w:rPr>
    </w:pPr>
    <w:r w:rsidRPr="009B2701">
      <w:rPr>
        <w:b/>
        <w:bCs/>
        <w:noProof/>
        <w:color w:val="312885"/>
      </w:rPr>
      <w:drawing>
        <wp:anchor distT="0" distB="0" distL="114300" distR="114300" simplePos="0" relativeHeight="251658240" behindDoc="1" locked="1" layoutInCell="1" allowOverlap="1" wp14:anchorId="5A911881" wp14:editId="5E041C7B">
          <wp:simplePos x="0" y="0"/>
          <wp:positionH relativeFrom="page">
            <wp:align>center</wp:align>
          </wp:positionH>
          <wp:positionV relativeFrom="page">
            <wp:align>bottom</wp:align>
          </wp:positionV>
          <wp:extent cx="7560000" cy="10688400"/>
          <wp:effectExtent l="0" t="0" r="0" b="508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8400"/>
                  </a:xfrm>
                  <a:prstGeom prst="rect">
                    <a:avLst/>
                  </a:prstGeom>
                </pic:spPr>
              </pic:pic>
            </a:graphicData>
          </a:graphic>
          <wp14:sizeRelH relativeFrom="margin">
            <wp14:pctWidth>0</wp14:pctWidth>
          </wp14:sizeRelH>
          <wp14:sizeRelV relativeFrom="margin">
            <wp14:pctHeight>0</wp14:pctHeight>
          </wp14:sizeRelV>
        </wp:anchor>
      </w:drawing>
    </w:r>
    <w:r w:rsidR="00896755">
      <w:rPr>
        <w:b/>
        <w:bCs/>
        <w:color w:val="312885"/>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047"/>
    <w:multiLevelType w:val="multilevel"/>
    <w:tmpl w:val="8BE8A850"/>
    <w:lvl w:ilvl="0">
      <w:start w:val="1"/>
      <w:numFmt w:val="bullet"/>
      <w:lvlText w:val=""/>
      <w:lvlJc w:val="left"/>
      <w:pPr>
        <w:ind w:left="567" w:hanging="283"/>
      </w:pPr>
      <w:rPr>
        <w:rFonts w:ascii="Symbol" w:hAnsi="Symbol" w:hint="default"/>
        <w:color w:val="312885"/>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441F65"/>
    <w:multiLevelType w:val="hybridMultilevel"/>
    <w:tmpl w:val="88B4EA9A"/>
    <w:lvl w:ilvl="0" w:tplc="B0DEC1FC">
      <w:start w:val="16"/>
      <w:numFmt w:val="decimal"/>
      <w:lvlText w:val="%1"/>
      <w:lvlJc w:val="left"/>
      <w:pPr>
        <w:ind w:left="459" w:hanging="360"/>
      </w:pPr>
      <w:rPr>
        <w:rFonts w:hint="default"/>
      </w:rPr>
    </w:lvl>
    <w:lvl w:ilvl="1" w:tplc="08090019" w:tentative="1">
      <w:start w:val="1"/>
      <w:numFmt w:val="lowerLetter"/>
      <w:lvlText w:val="%2."/>
      <w:lvlJc w:val="left"/>
      <w:pPr>
        <w:ind w:left="1179" w:hanging="360"/>
      </w:pPr>
    </w:lvl>
    <w:lvl w:ilvl="2" w:tplc="0809001B" w:tentative="1">
      <w:start w:val="1"/>
      <w:numFmt w:val="lowerRoman"/>
      <w:lvlText w:val="%3."/>
      <w:lvlJc w:val="right"/>
      <w:pPr>
        <w:ind w:left="1899" w:hanging="180"/>
      </w:pPr>
    </w:lvl>
    <w:lvl w:ilvl="3" w:tplc="0809000F" w:tentative="1">
      <w:start w:val="1"/>
      <w:numFmt w:val="decimal"/>
      <w:lvlText w:val="%4."/>
      <w:lvlJc w:val="left"/>
      <w:pPr>
        <w:ind w:left="2619" w:hanging="360"/>
      </w:pPr>
    </w:lvl>
    <w:lvl w:ilvl="4" w:tplc="08090019" w:tentative="1">
      <w:start w:val="1"/>
      <w:numFmt w:val="lowerLetter"/>
      <w:lvlText w:val="%5."/>
      <w:lvlJc w:val="left"/>
      <w:pPr>
        <w:ind w:left="3339" w:hanging="360"/>
      </w:pPr>
    </w:lvl>
    <w:lvl w:ilvl="5" w:tplc="0809001B" w:tentative="1">
      <w:start w:val="1"/>
      <w:numFmt w:val="lowerRoman"/>
      <w:lvlText w:val="%6."/>
      <w:lvlJc w:val="right"/>
      <w:pPr>
        <w:ind w:left="4059" w:hanging="180"/>
      </w:pPr>
    </w:lvl>
    <w:lvl w:ilvl="6" w:tplc="0809000F" w:tentative="1">
      <w:start w:val="1"/>
      <w:numFmt w:val="decimal"/>
      <w:lvlText w:val="%7."/>
      <w:lvlJc w:val="left"/>
      <w:pPr>
        <w:ind w:left="4779" w:hanging="360"/>
      </w:pPr>
    </w:lvl>
    <w:lvl w:ilvl="7" w:tplc="08090019" w:tentative="1">
      <w:start w:val="1"/>
      <w:numFmt w:val="lowerLetter"/>
      <w:lvlText w:val="%8."/>
      <w:lvlJc w:val="left"/>
      <w:pPr>
        <w:ind w:left="5499" w:hanging="360"/>
      </w:pPr>
    </w:lvl>
    <w:lvl w:ilvl="8" w:tplc="0809001B" w:tentative="1">
      <w:start w:val="1"/>
      <w:numFmt w:val="lowerRoman"/>
      <w:lvlText w:val="%9."/>
      <w:lvlJc w:val="right"/>
      <w:pPr>
        <w:ind w:left="6219" w:hanging="180"/>
      </w:pPr>
    </w:lvl>
  </w:abstractNum>
  <w:abstractNum w:abstractNumId="2" w15:restartNumberingAfterBreak="0">
    <w:nsid w:val="06884BDE"/>
    <w:multiLevelType w:val="hybridMultilevel"/>
    <w:tmpl w:val="FA2C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7B5F13"/>
    <w:multiLevelType w:val="hybridMultilevel"/>
    <w:tmpl w:val="47B20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94670E"/>
    <w:multiLevelType w:val="hybridMultilevel"/>
    <w:tmpl w:val="8C0AF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69598E"/>
    <w:multiLevelType w:val="multilevel"/>
    <w:tmpl w:val="CAC6C0CE"/>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6" w15:restartNumberingAfterBreak="0">
    <w:nsid w:val="312B0DDC"/>
    <w:multiLevelType w:val="hybridMultilevel"/>
    <w:tmpl w:val="E758B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D33535"/>
    <w:multiLevelType w:val="hybridMultilevel"/>
    <w:tmpl w:val="F794B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9E1ABB"/>
    <w:multiLevelType w:val="hybridMultilevel"/>
    <w:tmpl w:val="BD60AA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380D14B7"/>
    <w:multiLevelType w:val="hybridMultilevel"/>
    <w:tmpl w:val="A42CD7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B9D2AD7"/>
    <w:multiLevelType w:val="multilevel"/>
    <w:tmpl w:val="7CEAA12A"/>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1" w15:restartNumberingAfterBreak="0">
    <w:nsid w:val="3BB66E3C"/>
    <w:multiLevelType w:val="hybridMultilevel"/>
    <w:tmpl w:val="99480F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4C47C1"/>
    <w:multiLevelType w:val="hybridMultilevel"/>
    <w:tmpl w:val="DE3AD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EC2F5E"/>
    <w:multiLevelType w:val="hybridMultilevel"/>
    <w:tmpl w:val="CAEA20A0"/>
    <w:lvl w:ilvl="0" w:tplc="17325B36">
      <w:numFmt w:val="bullet"/>
      <w:lvlText w:val=""/>
      <w:lvlJc w:val="left"/>
      <w:pPr>
        <w:ind w:left="282" w:hanging="142"/>
      </w:pPr>
      <w:rPr>
        <w:rFonts w:ascii="Symbol" w:eastAsia="Symbol" w:hAnsi="Symbol" w:cs="Symbol" w:hint="default"/>
        <w:w w:val="100"/>
        <w:sz w:val="22"/>
        <w:szCs w:val="22"/>
        <w:lang w:val="en-GB" w:eastAsia="en-GB" w:bidi="en-GB"/>
      </w:rPr>
    </w:lvl>
    <w:lvl w:ilvl="1" w:tplc="9D0079E2">
      <w:numFmt w:val="bullet"/>
      <w:lvlText w:val="•"/>
      <w:lvlJc w:val="left"/>
      <w:pPr>
        <w:ind w:left="690" w:hanging="142"/>
      </w:pPr>
      <w:rPr>
        <w:rFonts w:hint="default"/>
        <w:lang w:val="en-GB" w:eastAsia="en-GB" w:bidi="en-GB"/>
      </w:rPr>
    </w:lvl>
    <w:lvl w:ilvl="2" w:tplc="769A4F68">
      <w:numFmt w:val="bullet"/>
      <w:lvlText w:val="•"/>
      <w:lvlJc w:val="left"/>
      <w:pPr>
        <w:ind w:left="1101" w:hanging="142"/>
      </w:pPr>
      <w:rPr>
        <w:rFonts w:hint="default"/>
        <w:lang w:val="en-GB" w:eastAsia="en-GB" w:bidi="en-GB"/>
      </w:rPr>
    </w:lvl>
    <w:lvl w:ilvl="3" w:tplc="CAD49D8E">
      <w:numFmt w:val="bullet"/>
      <w:lvlText w:val="•"/>
      <w:lvlJc w:val="left"/>
      <w:pPr>
        <w:ind w:left="1511" w:hanging="142"/>
      </w:pPr>
      <w:rPr>
        <w:rFonts w:hint="default"/>
        <w:lang w:val="en-GB" w:eastAsia="en-GB" w:bidi="en-GB"/>
      </w:rPr>
    </w:lvl>
    <w:lvl w:ilvl="4" w:tplc="CACA42DC">
      <w:numFmt w:val="bullet"/>
      <w:lvlText w:val="•"/>
      <w:lvlJc w:val="left"/>
      <w:pPr>
        <w:ind w:left="1922" w:hanging="142"/>
      </w:pPr>
      <w:rPr>
        <w:rFonts w:hint="default"/>
        <w:lang w:val="en-GB" w:eastAsia="en-GB" w:bidi="en-GB"/>
      </w:rPr>
    </w:lvl>
    <w:lvl w:ilvl="5" w:tplc="5E321DB2">
      <w:numFmt w:val="bullet"/>
      <w:lvlText w:val="•"/>
      <w:lvlJc w:val="left"/>
      <w:pPr>
        <w:ind w:left="2333" w:hanging="142"/>
      </w:pPr>
      <w:rPr>
        <w:rFonts w:hint="default"/>
        <w:lang w:val="en-GB" w:eastAsia="en-GB" w:bidi="en-GB"/>
      </w:rPr>
    </w:lvl>
    <w:lvl w:ilvl="6" w:tplc="9F1ECF9C">
      <w:numFmt w:val="bullet"/>
      <w:lvlText w:val="•"/>
      <w:lvlJc w:val="left"/>
      <w:pPr>
        <w:ind w:left="2743" w:hanging="142"/>
      </w:pPr>
      <w:rPr>
        <w:rFonts w:hint="default"/>
        <w:lang w:val="en-GB" w:eastAsia="en-GB" w:bidi="en-GB"/>
      </w:rPr>
    </w:lvl>
    <w:lvl w:ilvl="7" w:tplc="1A4EA45C">
      <w:numFmt w:val="bullet"/>
      <w:lvlText w:val="•"/>
      <w:lvlJc w:val="left"/>
      <w:pPr>
        <w:ind w:left="3154" w:hanging="142"/>
      </w:pPr>
      <w:rPr>
        <w:rFonts w:hint="default"/>
        <w:lang w:val="en-GB" w:eastAsia="en-GB" w:bidi="en-GB"/>
      </w:rPr>
    </w:lvl>
    <w:lvl w:ilvl="8" w:tplc="0450AF12">
      <w:numFmt w:val="bullet"/>
      <w:lvlText w:val="•"/>
      <w:lvlJc w:val="left"/>
      <w:pPr>
        <w:ind w:left="3564" w:hanging="142"/>
      </w:pPr>
      <w:rPr>
        <w:rFonts w:hint="default"/>
        <w:lang w:val="en-GB" w:eastAsia="en-GB" w:bidi="en-GB"/>
      </w:rPr>
    </w:lvl>
  </w:abstractNum>
  <w:abstractNum w:abstractNumId="14" w15:restartNumberingAfterBreak="0">
    <w:nsid w:val="4D8C3F6D"/>
    <w:multiLevelType w:val="multilevel"/>
    <w:tmpl w:val="046872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3357204"/>
    <w:multiLevelType w:val="hybridMultilevel"/>
    <w:tmpl w:val="9E802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DF3B7A"/>
    <w:multiLevelType w:val="hybridMultilevel"/>
    <w:tmpl w:val="CF7ED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673F4C"/>
    <w:multiLevelType w:val="multilevel"/>
    <w:tmpl w:val="A6EE7CD8"/>
    <w:lvl w:ilvl="0">
      <w:start w:val="6"/>
      <w:numFmt w:val="decimal"/>
      <w:lvlText w:val="%1"/>
      <w:lvlJc w:val="left"/>
      <w:pPr>
        <w:ind w:left="611" w:hanging="512"/>
      </w:pPr>
      <w:rPr>
        <w:rFonts w:hint="default"/>
        <w:lang w:val="en-GB" w:eastAsia="en-GB" w:bidi="en-GB"/>
      </w:rPr>
    </w:lvl>
    <w:lvl w:ilvl="1">
      <w:start w:val="1"/>
      <w:numFmt w:val="decimal"/>
      <w:lvlText w:val="%1.%2"/>
      <w:lvlJc w:val="left"/>
      <w:pPr>
        <w:ind w:left="611" w:hanging="512"/>
      </w:pPr>
      <w:rPr>
        <w:rFonts w:ascii="Arial" w:eastAsia="Arial" w:hAnsi="Arial" w:cs="Arial" w:hint="default"/>
        <w:w w:val="100"/>
        <w:sz w:val="22"/>
        <w:szCs w:val="22"/>
        <w:lang w:val="en-GB" w:eastAsia="en-GB" w:bidi="en-GB"/>
      </w:rPr>
    </w:lvl>
    <w:lvl w:ilvl="2">
      <w:start w:val="1"/>
      <w:numFmt w:val="lowerLetter"/>
      <w:lvlText w:val="%3."/>
      <w:lvlJc w:val="left"/>
      <w:pPr>
        <w:ind w:left="1146" w:hanging="327"/>
      </w:pPr>
      <w:rPr>
        <w:rFonts w:ascii="Arial" w:eastAsia="Arial" w:hAnsi="Arial" w:cs="Arial" w:hint="default"/>
        <w:spacing w:val="-1"/>
        <w:w w:val="100"/>
        <w:sz w:val="22"/>
        <w:szCs w:val="22"/>
        <w:lang w:val="en-GB" w:eastAsia="en-GB" w:bidi="en-GB"/>
      </w:rPr>
    </w:lvl>
    <w:lvl w:ilvl="3">
      <w:numFmt w:val="bullet"/>
      <w:lvlText w:val="•"/>
      <w:lvlJc w:val="left"/>
      <w:pPr>
        <w:ind w:left="3126" w:hanging="327"/>
      </w:pPr>
      <w:rPr>
        <w:rFonts w:hint="default"/>
        <w:lang w:val="en-GB" w:eastAsia="en-GB" w:bidi="en-GB"/>
      </w:rPr>
    </w:lvl>
    <w:lvl w:ilvl="4">
      <w:numFmt w:val="bullet"/>
      <w:lvlText w:val="•"/>
      <w:lvlJc w:val="left"/>
      <w:pPr>
        <w:ind w:left="4119" w:hanging="327"/>
      </w:pPr>
      <w:rPr>
        <w:rFonts w:hint="default"/>
        <w:lang w:val="en-GB" w:eastAsia="en-GB" w:bidi="en-GB"/>
      </w:rPr>
    </w:lvl>
    <w:lvl w:ilvl="5">
      <w:numFmt w:val="bullet"/>
      <w:lvlText w:val="•"/>
      <w:lvlJc w:val="left"/>
      <w:pPr>
        <w:ind w:left="5112" w:hanging="327"/>
      </w:pPr>
      <w:rPr>
        <w:rFonts w:hint="default"/>
        <w:lang w:val="en-GB" w:eastAsia="en-GB" w:bidi="en-GB"/>
      </w:rPr>
    </w:lvl>
    <w:lvl w:ilvl="6">
      <w:numFmt w:val="bullet"/>
      <w:lvlText w:val="•"/>
      <w:lvlJc w:val="left"/>
      <w:pPr>
        <w:ind w:left="6106" w:hanging="327"/>
      </w:pPr>
      <w:rPr>
        <w:rFonts w:hint="default"/>
        <w:lang w:val="en-GB" w:eastAsia="en-GB" w:bidi="en-GB"/>
      </w:rPr>
    </w:lvl>
    <w:lvl w:ilvl="7">
      <w:numFmt w:val="bullet"/>
      <w:lvlText w:val="•"/>
      <w:lvlJc w:val="left"/>
      <w:pPr>
        <w:ind w:left="7099" w:hanging="327"/>
      </w:pPr>
      <w:rPr>
        <w:rFonts w:hint="default"/>
        <w:lang w:val="en-GB" w:eastAsia="en-GB" w:bidi="en-GB"/>
      </w:rPr>
    </w:lvl>
    <w:lvl w:ilvl="8">
      <w:numFmt w:val="bullet"/>
      <w:lvlText w:val="•"/>
      <w:lvlJc w:val="left"/>
      <w:pPr>
        <w:ind w:left="8092" w:hanging="327"/>
      </w:pPr>
      <w:rPr>
        <w:rFonts w:hint="default"/>
        <w:lang w:val="en-GB" w:eastAsia="en-GB" w:bidi="en-GB"/>
      </w:rPr>
    </w:lvl>
  </w:abstractNum>
  <w:abstractNum w:abstractNumId="18" w15:restartNumberingAfterBreak="0">
    <w:nsid w:val="586E3102"/>
    <w:multiLevelType w:val="hybridMultilevel"/>
    <w:tmpl w:val="C9DC91B2"/>
    <w:lvl w:ilvl="0" w:tplc="E90ACDE6">
      <w:start w:val="110"/>
      <w:numFmt w:val="bullet"/>
      <w:lvlText w:val="-"/>
      <w:lvlJc w:val="left"/>
      <w:pPr>
        <w:ind w:left="720" w:hanging="360"/>
      </w:pPr>
      <w:rPr>
        <w:rFonts w:ascii="System Font Regular" w:hAnsi="System Font Regular"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11743C"/>
    <w:multiLevelType w:val="hybridMultilevel"/>
    <w:tmpl w:val="8C82FFCC"/>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89C6954"/>
    <w:multiLevelType w:val="hybridMultilevel"/>
    <w:tmpl w:val="0038E43A"/>
    <w:lvl w:ilvl="0" w:tplc="2DB27DE0">
      <w:numFmt w:val="bullet"/>
      <w:lvlText w:val=""/>
      <w:lvlJc w:val="left"/>
      <w:pPr>
        <w:ind w:left="282" w:hanging="142"/>
      </w:pPr>
      <w:rPr>
        <w:rFonts w:ascii="Symbol" w:eastAsia="Symbol" w:hAnsi="Symbol" w:cs="Symbol" w:hint="default"/>
        <w:w w:val="100"/>
        <w:sz w:val="22"/>
        <w:szCs w:val="22"/>
        <w:lang w:val="en-GB" w:eastAsia="en-GB" w:bidi="en-GB"/>
      </w:rPr>
    </w:lvl>
    <w:lvl w:ilvl="1" w:tplc="8250C558">
      <w:numFmt w:val="bullet"/>
      <w:lvlText w:val="•"/>
      <w:lvlJc w:val="left"/>
      <w:pPr>
        <w:ind w:left="690" w:hanging="142"/>
      </w:pPr>
      <w:rPr>
        <w:rFonts w:hint="default"/>
        <w:lang w:val="en-GB" w:eastAsia="en-GB" w:bidi="en-GB"/>
      </w:rPr>
    </w:lvl>
    <w:lvl w:ilvl="2" w:tplc="5360F7C2">
      <w:numFmt w:val="bullet"/>
      <w:lvlText w:val="•"/>
      <w:lvlJc w:val="left"/>
      <w:pPr>
        <w:ind w:left="1101" w:hanging="142"/>
      </w:pPr>
      <w:rPr>
        <w:rFonts w:hint="default"/>
        <w:lang w:val="en-GB" w:eastAsia="en-GB" w:bidi="en-GB"/>
      </w:rPr>
    </w:lvl>
    <w:lvl w:ilvl="3" w:tplc="915E4B14">
      <w:numFmt w:val="bullet"/>
      <w:lvlText w:val="•"/>
      <w:lvlJc w:val="left"/>
      <w:pPr>
        <w:ind w:left="1511" w:hanging="142"/>
      </w:pPr>
      <w:rPr>
        <w:rFonts w:hint="default"/>
        <w:lang w:val="en-GB" w:eastAsia="en-GB" w:bidi="en-GB"/>
      </w:rPr>
    </w:lvl>
    <w:lvl w:ilvl="4" w:tplc="9F2C09E8">
      <w:numFmt w:val="bullet"/>
      <w:lvlText w:val="•"/>
      <w:lvlJc w:val="left"/>
      <w:pPr>
        <w:ind w:left="1922" w:hanging="142"/>
      </w:pPr>
      <w:rPr>
        <w:rFonts w:hint="default"/>
        <w:lang w:val="en-GB" w:eastAsia="en-GB" w:bidi="en-GB"/>
      </w:rPr>
    </w:lvl>
    <w:lvl w:ilvl="5" w:tplc="7C1A9908">
      <w:numFmt w:val="bullet"/>
      <w:lvlText w:val="•"/>
      <w:lvlJc w:val="left"/>
      <w:pPr>
        <w:ind w:left="2333" w:hanging="142"/>
      </w:pPr>
      <w:rPr>
        <w:rFonts w:hint="default"/>
        <w:lang w:val="en-GB" w:eastAsia="en-GB" w:bidi="en-GB"/>
      </w:rPr>
    </w:lvl>
    <w:lvl w:ilvl="6" w:tplc="4AAC0B1A">
      <w:numFmt w:val="bullet"/>
      <w:lvlText w:val="•"/>
      <w:lvlJc w:val="left"/>
      <w:pPr>
        <w:ind w:left="2743" w:hanging="142"/>
      </w:pPr>
      <w:rPr>
        <w:rFonts w:hint="default"/>
        <w:lang w:val="en-GB" w:eastAsia="en-GB" w:bidi="en-GB"/>
      </w:rPr>
    </w:lvl>
    <w:lvl w:ilvl="7" w:tplc="444EF6A8">
      <w:numFmt w:val="bullet"/>
      <w:lvlText w:val="•"/>
      <w:lvlJc w:val="left"/>
      <w:pPr>
        <w:ind w:left="3154" w:hanging="142"/>
      </w:pPr>
      <w:rPr>
        <w:rFonts w:hint="default"/>
        <w:lang w:val="en-GB" w:eastAsia="en-GB" w:bidi="en-GB"/>
      </w:rPr>
    </w:lvl>
    <w:lvl w:ilvl="8" w:tplc="0B6C7ACE">
      <w:numFmt w:val="bullet"/>
      <w:lvlText w:val="•"/>
      <w:lvlJc w:val="left"/>
      <w:pPr>
        <w:ind w:left="3564" w:hanging="142"/>
      </w:pPr>
      <w:rPr>
        <w:rFonts w:hint="default"/>
        <w:lang w:val="en-GB" w:eastAsia="en-GB" w:bidi="en-GB"/>
      </w:rPr>
    </w:lvl>
  </w:abstractNum>
  <w:abstractNum w:abstractNumId="21" w15:restartNumberingAfterBreak="0">
    <w:nsid w:val="6C914C1E"/>
    <w:multiLevelType w:val="hybridMultilevel"/>
    <w:tmpl w:val="C4E07CA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2" w15:restartNumberingAfterBreak="0">
    <w:nsid w:val="711173C2"/>
    <w:multiLevelType w:val="hybridMultilevel"/>
    <w:tmpl w:val="46B02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391EFD"/>
    <w:multiLevelType w:val="multilevel"/>
    <w:tmpl w:val="426A3BAA"/>
    <w:lvl w:ilvl="0">
      <w:start w:val="1"/>
      <w:numFmt w:val="bullet"/>
      <w:lvlText w:val=""/>
      <w:lvlJc w:val="left"/>
      <w:pPr>
        <w:ind w:left="1440" w:hanging="360"/>
      </w:pPr>
      <w:rPr>
        <w:rFonts w:ascii="Symbol" w:hAnsi="Symbol" w:hint="default"/>
        <w:color w:val="312885"/>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5E23526"/>
    <w:multiLevelType w:val="hybridMultilevel"/>
    <w:tmpl w:val="9B4A05A0"/>
    <w:lvl w:ilvl="0" w:tplc="E90ACDE6">
      <w:start w:val="110"/>
      <w:numFmt w:val="bullet"/>
      <w:pStyle w:val="ListParagraph"/>
      <w:lvlText w:val="-"/>
      <w:lvlJc w:val="left"/>
      <w:pPr>
        <w:ind w:left="643" w:hanging="283"/>
      </w:pPr>
      <w:rPr>
        <w:rFonts w:ascii="System Font Regular" w:hAnsi="System Font Regular" w:hint="default"/>
        <w:color w:val="E6007E"/>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64E6AF2"/>
    <w:multiLevelType w:val="hybridMultilevel"/>
    <w:tmpl w:val="1F706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E5639A"/>
    <w:multiLevelType w:val="multilevel"/>
    <w:tmpl w:val="B47A46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E223DBD"/>
    <w:multiLevelType w:val="hybridMultilevel"/>
    <w:tmpl w:val="99FA8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5223353">
    <w:abstractNumId w:val="24"/>
  </w:num>
  <w:num w:numId="2" w16cid:durableId="1055931277">
    <w:abstractNumId w:val="23"/>
  </w:num>
  <w:num w:numId="3" w16cid:durableId="1833719015">
    <w:abstractNumId w:val="0"/>
  </w:num>
  <w:num w:numId="4" w16cid:durableId="64769499">
    <w:abstractNumId w:val="13"/>
  </w:num>
  <w:num w:numId="5" w16cid:durableId="932736635">
    <w:abstractNumId w:val="20"/>
  </w:num>
  <w:num w:numId="6" w16cid:durableId="787696008">
    <w:abstractNumId w:val="4"/>
  </w:num>
  <w:num w:numId="7" w16cid:durableId="329992755">
    <w:abstractNumId w:val="11"/>
  </w:num>
  <w:num w:numId="8" w16cid:durableId="1598708780">
    <w:abstractNumId w:val="12"/>
  </w:num>
  <w:num w:numId="9" w16cid:durableId="1333727324">
    <w:abstractNumId w:val="22"/>
  </w:num>
  <w:num w:numId="10" w16cid:durableId="365839345">
    <w:abstractNumId w:val="14"/>
  </w:num>
  <w:num w:numId="11" w16cid:durableId="927663664">
    <w:abstractNumId w:val="15"/>
  </w:num>
  <w:num w:numId="12" w16cid:durableId="118302819">
    <w:abstractNumId w:val="18"/>
  </w:num>
  <w:num w:numId="13" w16cid:durableId="184056561">
    <w:abstractNumId w:val="9"/>
  </w:num>
  <w:num w:numId="14" w16cid:durableId="103157218">
    <w:abstractNumId w:val="19"/>
  </w:num>
  <w:num w:numId="15" w16cid:durableId="1479876416">
    <w:abstractNumId w:val="26"/>
  </w:num>
  <w:num w:numId="16" w16cid:durableId="466705451">
    <w:abstractNumId w:val="17"/>
  </w:num>
  <w:num w:numId="17" w16cid:durableId="424499797">
    <w:abstractNumId w:val="7"/>
  </w:num>
  <w:num w:numId="18" w16cid:durableId="1241451601">
    <w:abstractNumId w:val="1"/>
  </w:num>
  <w:num w:numId="19" w16cid:durableId="863052135">
    <w:abstractNumId w:val="21"/>
  </w:num>
  <w:num w:numId="20" w16cid:durableId="1203791593">
    <w:abstractNumId w:val="8"/>
  </w:num>
  <w:num w:numId="21" w16cid:durableId="1837647104">
    <w:abstractNumId w:val="5"/>
  </w:num>
  <w:num w:numId="22" w16cid:durableId="1170368868">
    <w:abstractNumId w:val="27"/>
  </w:num>
  <w:num w:numId="23" w16cid:durableId="1758938858">
    <w:abstractNumId w:val="6"/>
  </w:num>
  <w:num w:numId="24" w16cid:durableId="1315839536">
    <w:abstractNumId w:val="3"/>
  </w:num>
  <w:num w:numId="25" w16cid:durableId="1317568352">
    <w:abstractNumId w:val="16"/>
  </w:num>
  <w:num w:numId="26" w16cid:durableId="1306281307">
    <w:abstractNumId w:val="25"/>
  </w:num>
  <w:num w:numId="27" w16cid:durableId="2089498553">
    <w:abstractNumId w:val="10"/>
  </w:num>
  <w:num w:numId="28" w16cid:durableId="17757880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efaultTableStyle w:val="GridTable4"/>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Q2MTU0Njc1MTIxNLFQ0lEKTi0uzszPAykwqgUAEnClDSwAAAA="/>
  </w:docVars>
  <w:rsids>
    <w:rsidRoot w:val="00255A71"/>
    <w:rsid w:val="00016219"/>
    <w:rsid w:val="00031F88"/>
    <w:rsid w:val="00036010"/>
    <w:rsid w:val="00036211"/>
    <w:rsid w:val="00040971"/>
    <w:rsid w:val="00044192"/>
    <w:rsid w:val="00054624"/>
    <w:rsid w:val="000728B9"/>
    <w:rsid w:val="000736EB"/>
    <w:rsid w:val="000964C2"/>
    <w:rsid w:val="000A3135"/>
    <w:rsid w:val="000B6223"/>
    <w:rsid w:val="000F0AFD"/>
    <w:rsid w:val="000F6067"/>
    <w:rsid w:val="00102CD9"/>
    <w:rsid w:val="00103356"/>
    <w:rsid w:val="00103825"/>
    <w:rsid w:val="00107A68"/>
    <w:rsid w:val="001309EB"/>
    <w:rsid w:val="00132AD7"/>
    <w:rsid w:val="001404A8"/>
    <w:rsid w:val="001541BD"/>
    <w:rsid w:val="00163C99"/>
    <w:rsid w:val="00186428"/>
    <w:rsid w:val="00194F9B"/>
    <w:rsid w:val="001A73E1"/>
    <w:rsid w:val="001A7A07"/>
    <w:rsid w:val="002175B9"/>
    <w:rsid w:val="0022664A"/>
    <w:rsid w:val="00231A2F"/>
    <w:rsid w:val="0023576B"/>
    <w:rsid w:val="00241830"/>
    <w:rsid w:val="00255A71"/>
    <w:rsid w:val="00261C66"/>
    <w:rsid w:val="00286480"/>
    <w:rsid w:val="00287E04"/>
    <w:rsid w:val="00294C57"/>
    <w:rsid w:val="00320318"/>
    <w:rsid w:val="0032159F"/>
    <w:rsid w:val="00322466"/>
    <w:rsid w:val="00350017"/>
    <w:rsid w:val="00353FBA"/>
    <w:rsid w:val="00357329"/>
    <w:rsid w:val="00361D6C"/>
    <w:rsid w:val="00370541"/>
    <w:rsid w:val="00380B27"/>
    <w:rsid w:val="00392211"/>
    <w:rsid w:val="003939F5"/>
    <w:rsid w:val="003A00EC"/>
    <w:rsid w:val="003A75BE"/>
    <w:rsid w:val="003C2614"/>
    <w:rsid w:val="003C7209"/>
    <w:rsid w:val="004076DF"/>
    <w:rsid w:val="0044544A"/>
    <w:rsid w:val="00452D9D"/>
    <w:rsid w:val="004600D4"/>
    <w:rsid w:val="00473FFB"/>
    <w:rsid w:val="004874C3"/>
    <w:rsid w:val="0049071E"/>
    <w:rsid w:val="004A36E4"/>
    <w:rsid w:val="004C43B0"/>
    <w:rsid w:val="004E42D9"/>
    <w:rsid w:val="004F1057"/>
    <w:rsid w:val="0052100B"/>
    <w:rsid w:val="00580EE6"/>
    <w:rsid w:val="005E1709"/>
    <w:rsid w:val="00607D0E"/>
    <w:rsid w:val="00612540"/>
    <w:rsid w:val="00616189"/>
    <w:rsid w:val="006227F8"/>
    <w:rsid w:val="006831D5"/>
    <w:rsid w:val="00696BEC"/>
    <w:rsid w:val="006B381F"/>
    <w:rsid w:val="006B699A"/>
    <w:rsid w:val="006C2B85"/>
    <w:rsid w:val="006C68CA"/>
    <w:rsid w:val="006C6DAD"/>
    <w:rsid w:val="006C738C"/>
    <w:rsid w:val="007050BE"/>
    <w:rsid w:val="00761FF8"/>
    <w:rsid w:val="007908B1"/>
    <w:rsid w:val="007C2D26"/>
    <w:rsid w:val="007C7B6E"/>
    <w:rsid w:val="007D104B"/>
    <w:rsid w:val="007E0EC6"/>
    <w:rsid w:val="007E787D"/>
    <w:rsid w:val="00815FB8"/>
    <w:rsid w:val="00827C5E"/>
    <w:rsid w:val="0083684D"/>
    <w:rsid w:val="00846B14"/>
    <w:rsid w:val="00866AED"/>
    <w:rsid w:val="00875BC0"/>
    <w:rsid w:val="00887077"/>
    <w:rsid w:val="0089527E"/>
    <w:rsid w:val="00896755"/>
    <w:rsid w:val="008A42D8"/>
    <w:rsid w:val="008A4A48"/>
    <w:rsid w:val="008D08E6"/>
    <w:rsid w:val="008E02EC"/>
    <w:rsid w:val="008E39C2"/>
    <w:rsid w:val="00916783"/>
    <w:rsid w:val="009429C2"/>
    <w:rsid w:val="00954E46"/>
    <w:rsid w:val="009701AA"/>
    <w:rsid w:val="00970779"/>
    <w:rsid w:val="009842CA"/>
    <w:rsid w:val="009A082D"/>
    <w:rsid w:val="009A39AC"/>
    <w:rsid w:val="009B2701"/>
    <w:rsid w:val="009C2C80"/>
    <w:rsid w:val="009D7675"/>
    <w:rsid w:val="00A37634"/>
    <w:rsid w:val="00A7091D"/>
    <w:rsid w:val="00A72322"/>
    <w:rsid w:val="00A849EA"/>
    <w:rsid w:val="00AA60B5"/>
    <w:rsid w:val="00AB1C7F"/>
    <w:rsid w:val="00AC6BA7"/>
    <w:rsid w:val="00AD7CB4"/>
    <w:rsid w:val="00AE7CB8"/>
    <w:rsid w:val="00AF61FE"/>
    <w:rsid w:val="00B252A8"/>
    <w:rsid w:val="00B553F7"/>
    <w:rsid w:val="00B61744"/>
    <w:rsid w:val="00B75622"/>
    <w:rsid w:val="00B82E4A"/>
    <w:rsid w:val="00B91BE2"/>
    <w:rsid w:val="00BA0E3B"/>
    <w:rsid w:val="00BB7A8D"/>
    <w:rsid w:val="00BC4851"/>
    <w:rsid w:val="00BD6FDC"/>
    <w:rsid w:val="00BF4E49"/>
    <w:rsid w:val="00C01849"/>
    <w:rsid w:val="00C803BE"/>
    <w:rsid w:val="00C84704"/>
    <w:rsid w:val="00C93969"/>
    <w:rsid w:val="00CA5B30"/>
    <w:rsid w:val="00CB52E5"/>
    <w:rsid w:val="00CC3721"/>
    <w:rsid w:val="00CE591A"/>
    <w:rsid w:val="00CF1D39"/>
    <w:rsid w:val="00CF2F8E"/>
    <w:rsid w:val="00CF50FB"/>
    <w:rsid w:val="00D04485"/>
    <w:rsid w:val="00D076E4"/>
    <w:rsid w:val="00D17C66"/>
    <w:rsid w:val="00D21D7B"/>
    <w:rsid w:val="00D26309"/>
    <w:rsid w:val="00D36D3F"/>
    <w:rsid w:val="00D42C15"/>
    <w:rsid w:val="00D43A6D"/>
    <w:rsid w:val="00D46BF7"/>
    <w:rsid w:val="00D815F9"/>
    <w:rsid w:val="00D84015"/>
    <w:rsid w:val="00D9123A"/>
    <w:rsid w:val="00D9299B"/>
    <w:rsid w:val="00D96E19"/>
    <w:rsid w:val="00DB0951"/>
    <w:rsid w:val="00DB7B57"/>
    <w:rsid w:val="00DC56EE"/>
    <w:rsid w:val="00DC7303"/>
    <w:rsid w:val="00E0120F"/>
    <w:rsid w:val="00E016AF"/>
    <w:rsid w:val="00E042FB"/>
    <w:rsid w:val="00E0450F"/>
    <w:rsid w:val="00E35BA7"/>
    <w:rsid w:val="00E57441"/>
    <w:rsid w:val="00E65F93"/>
    <w:rsid w:val="00E91E7B"/>
    <w:rsid w:val="00E926B1"/>
    <w:rsid w:val="00E975B4"/>
    <w:rsid w:val="00EB5350"/>
    <w:rsid w:val="00EC2AB1"/>
    <w:rsid w:val="00ED5664"/>
    <w:rsid w:val="00EE6A4F"/>
    <w:rsid w:val="00EF3CE2"/>
    <w:rsid w:val="00F23BEA"/>
    <w:rsid w:val="00F336EA"/>
    <w:rsid w:val="00F40126"/>
    <w:rsid w:val="00F47144"/>
    <w:rsid w:val="00F675D3"/>
    <w:rsid w:val="00F734AB"/>
    <w:rsid w:val="00F75B6C"/>
    <w:rsid w:val="00F80658"/>
    <w:rsid w:val="00F83342"/>
    <w:rsid w:val="00F93191"/>
    <w:rsid w:val="00FA36B0"/>
    <w:rsid w:val="00FE2967"/>
    <w:rsid w:val="256B220E"/>
    <w:rsid w:val="2DDF0D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91CA5"/>
  <w15:chartTrackingRefBased/>
  <w15:docId w15:val="{88E5B2D4-808D-47F5-938B-47C34DC17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CB8"/>
    <w:pPr>
      <w:spacing w:after="120" w:line="264" w:lineRule="auto"/>
    </w:pPr>
    <w:rPr>
      <w:sz w:val="22"/>
    </w:rPr>
  </w:style>
  <w:style w:type="paragraph" w:styleId="Heading1">
    <w:name w:val="heading 1"/>
    <w:basedOn w:val="Normal"/>
    <w:next w:val="Normal"/>
    <w:link w:val="Heading1Char"/>
    <w:uiPriority w:val="9"/>
    <w:qFormat/>
    <w:rsid w:val="00D43A6D"/>
    <w:pPr>
      <w:keepNext/>
      <w:keepLines/>
      <w:spacing w:before="240" w:after="240"/>
      <w:outlineLvl w:val="0"/>
    </w:pPr>
    <w:rPr>
      <w:rFonts w:ascii="Arial Bold" w:eastAsiaTheme="majorEastAsia" w:hAnsi="Arial Bold" w:cs="Times New Roman (Headings CS)"/>
      <w:b/>
      <w:color w:val="312885"/>
      <w:spacing w:val="-4"/>
      <w:sz w:val="40"/>
      <w:szCs w:val="32"/>
    </w:rPr>
  </w:style>
  <w:style w:type="paragraph" w:styleId="Heading2">
    <w:name w:val="heading 2"/>
    <w:basedOn w:val="Normal"/>
    <w:next w:val="Normal"/>
    <w:link w:val="Heading2Char"/>
    <w:uiPriority w:val="9"/>
    <w:unhideWhenUsed/>
    <w:qFormat/>
    <w:rsid w:val="008A42D8"/>
    <w:pPr>
      <w:keepNext/>
      <w:keepLines/>
      <w:spacing w:before="360"/>
      <w:outlineLvl w:val="1"/>
    </w:pPr>
    <w:rPr>
      <w:rFonts w:asciiTheme="majorHAnsi" w:eastAsiaTheme="majorEastAsia" w:hAnsiTheme="majorHAnsi" w:cs="Times New Roman (Headings CS)"/>
      <w:color w:val="E6007E"/>
      <w:spacing w:val="6"/>
      <w:sz w:val="32"/>
      <w:szCs w:val="26"/>
    </w:rPr>
  </w:style>
  <w:style w:type="paragraph" w:styleId="Heading3">
    <w:name w:val="heading 3"/>
    <w:basedOn w:val="Normal"/>
    <w:next w:val="Normal"/>
    <w:link w:val="Heading3Char"/>
    <w:uiPriority w:val="9"/>
    <w:unhideWhenUsed/>
    <w:qFormat/>
    <w:rsid w:val="008A42D8"/>
    <w:pPr>
      <w:keepNext/>
      <w:keepLines/>
      <w:spacing w:before="40"/>
      <w:outlineLvl w:val="2"/>
    </w:pPr>
    <w:rPr>
      <w:rFonts w:asciiTheme="majorHAnsi" w:eastAsiaTheme="majorEastAsia" w:hAnsiTheme="majorHAnsi" w:cstheme="majorBidi"/>
      <w:b/>
      <w:color w:val="312885"/>
      <w:sz w:val="26"/>
    </w:rPr>
  </w:style>
  <w:style w:type="paragraph" w:styleId="Heading4">
    <w:name w:val="heading 4"/>
    <w:basedOn w:val="Normal"/>
    <w:next w:val="Normal"/>
    <w:link w:val="Heading4Char"/>
    <w:uiPriority w:val="9"/>
    <w:semiHidden/>
    <w:unhideWhenUsed/>
    <w:qFormat/>
    <w:rsid w:val="008A42D8"/>
    <w:pPr>
      <w:keepNext/>
      <w:keepLines/>
      <w:spacing w:before="40" w:after="0"/>
      <w:outlineLvl w:val="3"/>
    </w:pPr>
    <w:rPr>
      <w:rFonts w:asciiTheme="majorHAnsi" w:eastAsiaTheme="majorEastAsia" w:hAnsiTheme="majorHAnsi" w:cstheme="majorBidi"/>
      <w:iCs/>
      <w:color w:val="131B27" w:themeColor="text2"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5A71"/>
    <w:pPr>
      <w:tabs>
        <w:tab w:val="center" w:pos="4513"/>
        <w:tab w:val="right" w:pos="9026"/>
      </w:tabs>
    </w:pPr>
  </w:style>
  <w:style w:type="character" w:customStyle="1" w:styleId="HeaderChar">
    <w:name w:val="Header Char"/>
    <w:basedOn w:val="DefaultParagraphFont"/>
    <w:link w:val="Header"/>
    <w:uiPriority w:val="99"/>
    <w:rsid w:val="00255A71"/>
  </w:style>
  <w:style w:type="paragraph" w:styleId="Footer">
    <w:name w:val="footer"/>
    <w:basedOn w:val="Normal"/>
    <w:link w:val="FooterChar"/>
    <w:uiPriority w:val="99"/>
    <w:unhideWhenUsed/>
    <w:rsid w:val="00255A71"/>
    <w:pPr>
      <w:tabs>
        <w:tab w:val="center" w:pos="4513"/>
        <w:tab w:val="right" w:pos="9026"/>
      </w:tabs>
    </w:pPr>
  </w:style>
  <w:style w:type="character" w:customStyle="1" w:styleId="FooterChar">
    <w:name w:val="Footer Char"/>
    <w:basedOn w:val="DefaultParagraphFont"/>
    <w:link w:val="Footer"/>
    <w:uiPriority w:val="99"/>
    <w:rsid w:val="00255A71"/>
  </w:style>
  <w:style w:type="paragraph" w:styleId="NoSpacing">
    <w:name w:val="No Spacing"/>
    <w:link w:val="NoSpacingChar"/>
    <w:uiPriority w:val="1"/>
    <w:qFormat/>
    <w:rsid w:val="00255A71"/>
    <w:rPr>
      <w:rFonts w:eastAsiaTheme="minorEastAsia"/>
      <w:sz w:val="22"/>
      <w:szCs w:val="22"/>
      <w:lang w:val="en-US" w:eastAsia="zh-CN"/>
    </w:rPr>
  </w:style>
  <w:style w:type="character" w:customStyle="1" w:styleId="NoSpacingChar">
    <w:name w:val="No Spacing Char"/>
    <w:basedOn w:val="DefaultParagraphFont"/>
    <w:link w:val="NoSpacing"/>
    <w:uiPriority w:val="1"/>
    <w:rsid w:val="00255A71"/>
    <w:rPr>
      <w:rFonts w:eastAsiaTheme="minorEastAsia"/>
      <w:sz w:val="22"/>
      <w:szCs w:val="22"/>
      <w:lang w:val="en-US" w:eastAsia="zh-CN"/>
    </w:rPr>
  </w:style>
  <w:style w:type="character" w:styleId="PageNumber">
    <w:name w:val="page number"/>
    <w:basedOn w:val="DefaultParagraphFont"/>
    <w:uiPriority w:val="99"/>
    <w:semiHidden/>
    <w:unhideWhenUsed/>
    <w:rsid w:val="00392211"/>
  </w:style>
  <w:style w:type="character" w:customStyle="1" w:styleId="Heading1Char">
    <w:name w:val="Heading 1 Char"/>
    <w:basedOn w:val="DefaultParagraphFont"/>
    <w:link w:val="Heading1"/>
    <w:uiPriority w:val="9"/>
    <w:rsid w:val="00D43A6D"/>
    <w:rPr>
      <w:rFonts w:ascii="Arial Bold" w:eastAsiaTheme="majorEastAsia" w:hAnsi="Arial Bold" w:cs="Times New Roman (Headings CS)"/>
      <w:b/>
      <w:color w:val="312885"/>
      <w:spacing w:val="-4"/>
      <w:sz w:val="40"/>
      <w:szCs w:val="32"/>
    </w:rPr>
  </w:style>
  <w:style w:type="paragraph" w:styleId="Title">
    <w:name w:val="Title"/>
    <w:basedOn w:val="Normal"/>
    <w:next w:val="Normal"/>
    <w:link w:val="TitleChar"/>
    <w:uiPriority w:val="10"/>
    <w:qFormat/>
    <w:rsid w:val="00AE7CB8"/>
    <w:pPr>
      <w:contextualSpacing/>
    </w:pPr>
    <w:rPr>
      <w:rFonts w:ascii="Arial" w:eastAsiaTheme="majorEastAsia" w:hAnsi="Arial" w:cs="Times New Roman (Headings CS)"/>
      <w:b/>
      <w:color w:val="312885"/>
      <w:spacing w:val="-10"/>
      <w:kern w:val="28"/>
      <w:sz w:val="72"/>
      <w:szCs w:val="56"/>
    </w:rPr>
  </w:style>
  <w:style w:type="character" w:customStyle="1" w:styleId="TitleChar">
    <w:name w:val="Title Char"/>
    <w:basedOn w:val="DefaultParagraphFont"/>
    <w:link w:val="Title"/>
    <w:uiPriority w:val="10"/>
    <w:rsid w:val="00AE7CB8"/>
    <w:rPr>
      <w:rFonts w:ascii="Arial" w:eastAsiaTheme="majorEastAsia" w:hAnsi="Arial" w:cs="Times New Roman (Headings CS)"/>
      <w:b/>
      <w:color w:val="312885"/>
      <w:spacing w:val="-10"/>
      <w:kern w:val="28"/>
      <w:sz w:val="72"/>
      <w:szCs w:val="56"/>
    </w:rPr>
  </w:style>
  <w:style w:type="character" w:customStyle="1" w:styleId="Heading2Char">
    <w:name w:val="Heading 2 Char"/>
    <w:basedOn w:val="DefaultParagraphFont"/>
    <w:link w:val="Heading2"/>
    <w:uiPriority w:val="9"/>
    <w:rsid w:val="008A42D8"/>
    <w:rPr>
      <w:rFonts w:asciiTheme="majorHAnsi" w:eastAsiaTheme="majorEastAsia" w:hAnsiTheme="majorHAnsi" w:cs="Times New Roman (Headings CS)"/>
      <w:color w:val="E6007E"/>
      <w:spacing w:val="6"/>
      <w:sz w:val="32"/>
      <w:szCs w:val="26"/>
    </w:rPr>
  </w:style>
  <w:style w:type="character" w:customStyle="1" w:styleId="Heading3Char">
    <w:name w:val="Heading 3 Char"/>
    <w:basedOn w:val="DefaultParagraphFont"/>
    <w:link w:val="Heading3"/>
    <w:uiPriority w:val="9"/>
    <w:rsid w:val="008A42D8"/>
    <w:rPr>
      <w:rFonts w:asciiTheme="majorHAnsi" w:eastAsiaTheme="majorEastAsia" w:hAnsiTheme="majorHAnsi" w:cstheme="majorBidi"/>
      <w:b/>
      <w:color w:val="312885"/>
      <w:sz w:val="26"/>
    </w:rPr>
  </w:style>
  <w:style w:type="paragraph" w:styleId="TOCHeading">
    <w:name w:val="TOC Heading"/>
    <w:basedOn w:val="Heading1"/>
    <w:next w:val="Normal"/>
    <w:uiPriority w:val="39"/>
    <w:unhideWhenUsed/>
    <w:qFormat/>
    <w:rsid w:val="00AE7CB8"/>
    <w:pPr>
      <w:spacing w:before="480" w:line="276" w:lineRule="auto"/>
      <w:outlineLvl w:val="9"/>
    </w:pPr>
    <w:rPr>
      <w:b w:val="0"/>
      <w:bCs/>
      <w:sz w:val="28"/>
      <w:szCs w:val="28"/>
      <w:lang w:val="en-US"/>
    </w:rPr>
  </w:style>
  <w:style w:type="paragraph" w:styleId="TOC2">
    <w:name w:val="toc 2"/>
    <w:basedOn w:val="Normal"/>
    <w:next w:val="Normal"/>
    <w:autoRedefine/>
    <w:uiPriority w:val="39"/>
    <w:unhideWhenUsed/>
    <w:rsid w:val="00AE7CB8"/>
    <w:pPr>
      <w:spacing w:before="120"/>
      <w:ind w:left="240"/>
    </w:pPr>
    <w:rPr>
      <w:rFonts w:cstheme="minorHAnsi"/>
      <w:b/>
      <w:bCs/>
      <w:szCs w:val="22"/>
    </w:rPr>
  </w:style>
  <w:style w:type="paragraph" w:styleId="TOC3">
    <w:name w:val="toc 3"/>
    <w:basedOn w:val="Normal"/>
    <w:next w:val="Normal"/>
    <w:autoRedefine/>
    <w:uiPriority w:val="39"/>
    <w:unhideWhenUsed/>
    <w:rsid w:val="00AE7CB8"/>
    <w:pPr>
      <w:ind w:left="480"/>
    </w:pPr>
    <w:rPr>
      <w:rFonts w:cstheme="minorHAnsi"/>
      <w:sz w:val="20"/>
      <w:szCs w:val="20"/>
    </w:rPr>
  </w:style>
  <w:style w:type="character" w:styleId="Hyperlink">
    <w:name w:val="Hyperlink"/>
    <w:basedOn w:val="DefaultParagraphFont"/>
    <w:uiPriority w:val="99"/>
    <w:unhideWhenUsed/>
    <w:rsid w:val="00AE7CB8"/>
    <w:rPr>
      <w:color w:val="005EB8" w:themeColor="hyperlink"/>
      <w:u w:val="single"/>
    </w:rPr>
  </w:style>
  <w:style w:type="paragraph" w:styleId="TOC1">
    <w:name w:val="toc 1"/>
    <w:basedOn w:val="Normal"/>
    <w:next w:val="Normal"/>
    <w:autoRedefine/>
    <w:uiPriority w:val="39"/>
    <w:unhideWhenUsed/>
    <w:rsid w:val="00AE7CB8"/>
    <w:pPr>
      <w:spacing w:before="120"/>
    </w:pPr>
    <w:rPr>
      <w:rFonts w:cstheme="minorHAnsi"/>
      <w:b/>
      <w:bCs/>
      <w:i/>
      <w:iCs/>
    </w:rPr>
  </w:style>
  <w:style w:type="paragraph" w:styleId="TOC4">
    <w:name w:val="toc 4"/>
    <w:basedOn w:val="Normal"/>
    <w:next w:val="Normal"/>
    <w:autoRedefine/>
    <w:uiPriority w:val="39"/>
    <w:semiHidden/>
    <w:unhideWhenUsed/>
    <w:rsid w:val="00AE7CB8"/>
    <w:pPr>
      <w:ind w:left="720"/>
    </w:pPr>
    <w:rPr>
      <w:rFonts w:cstheme="minorHAnsi"/>
      <w:sz w:val="20"/>
      <w:szCs w:val="20"/>
    </w:rPr>
  </w:style>
  <w:style w:type="paragraph" w:styleId="TOC5">
    <w:name w:val="toc 5"/>
    <w:basedOn w:val="Normal"/>
    <w:next w:val="Normal"/>
    <w:autoRedefine/>
    <w:uiPriority w:val="39"/>
    <w:semiHidden/>
    <w:unhideWhenUsed/>
    <w:rsid w:val="00AE7CB8"/>
    <w:pPr>
      <w:ind w:left="960"/>
    </w:pPr>
    <w:rPr>
      <w:rFonts w:cstheme="minorHAnsi"/>
      <w:sz w:val="20"/>
      <w:szCs w:val="20"/>
    </w:rPr>
  </w:style>
  <w:style w:type="paragraph" w:styleId="TOC6">
    <w:name w:val="toc 6"/>
    <w:basedOn w:val="Normal"/>
    <w:next w:val="Normal"/>
    <w:autoRedefine/>
    <w:uiPriority w:val="39"/>
    <w:semiHidden/>
    <w:unhideWhenUsed/>
    <w:rsid w:val="00AE7CB8"/>
    <w:pPr>
      <w:ind w:left="1200"/>
    </w:pPr>
    <w:rPr>
      <w:rFonts w:cstheme="minorHAnsi"/>
      <w:sz w:val="20"/>
      <w:szCs w:val="20"/>
    </w:rPr>
  </w:style>
  <w:style w:type="paragraph" w:styleId="TOC7">
    <w:name w:val="toc 7"/>
    <w:basedOn w:val="Normal"/>
    <w:next w:val="Normal"/>
    <w:autoRedefine/>
    <w:uiPriority w:val="39"/>
    <w:semiHidden/>
    <w:unhideWhenUsed/>
    <w:rsid w:val="00AE7CB8"/>
    <w:pPr>
      <w:ind w:left="1440"/>
    </w:pPr>
    <w:rPr>
      <w:rFonts w:cstheme="minorHAnsi"/>
      <w:sz w:val="20"/>
      <w:szCs w:val="20"/>
    </w:rPr>
  </w:style>
  <w:style w:type="paragraph" w:styleId="TOC8">
    <w:name w:val="toc 8"/>
    <w:basedOn w:val="Normal"/>
    <w:next w:val="Normal"/>
    <w:autoRedefine/>
    <w:uiPriority w:val="39"/>
    <w:semiHidden/>
    <w:unhideWhenUsed/>
    <w:rsid w:val="00AE7CB8"/>
    <w:pPr>
      <w:ind w:left="1680"/>
    </w:pPr>
    <w:rPr>
      <w:rFonts w:cstheme="minorHAnsi"/>
      <w:sz w:val="20"/>
      <w:szCs w:val="20"/>
    </w:rPr>
  </w:style>
  <w:style w:type="paragraph" w:styleId="TOC9">
    <w:name w:val="toc 9"/>
    <w:basedOn w:val="Normal"/>
    <w:next w:val="Normal"/>
    <w:autoRedefine/>
    <w:uiPriority w:val="39"/>
    <w:semiHidden/>
    <w:unhideWhenUsed/>
    <w:rsid w:val="00AE7CB8"/>
    <w:pPr>
      <w:ind w:left="1920"/>
    </w:pPr>
    <w:rPr>
      <w:rFonts w:cstheme="minorHAnsi"/>
      <w:sz w:val="20"/>
      <w:szCs w:val="20"/>
    </w:rPr>
  </w:style>
  <w:style w:type="paragraph" w:customStyle="1" w:styleId="BasicParagraph">
    <w:name w:val="[Basic Paragraph]"/>
    <w:basedOn w:val="Normal"/>
    <w:uiPriority w:val="99"/>
    <w:rsid w:val="00AE7CB8"/>
    <w:pPr>
      <w:suppressAutoHyphens/>
      <w:autoSpaceDE w:val="0"/>
      <w:autoSpaceDN w:val="0"/>
      <w:adjustRightInd w:val="0"/>
      <w:spacing w:after="113" w:line="280" w:lineRule="atLeast"/>
      <w:textAlignment w:val="center"/>
    </w:pPr>
    <w:rPr>
      <w:rFonts w:ascii="Frutiger" w:hAnsi="Frutiger" w:cs="Frutiger"/>
      <w:color w:val="000000"/>
      <w:szCs w:val="22"/>
    </w:rPr>
  </w:style>
  <w:style w:type="table" w:styleId="TableGrid">
    <w:name w:val="Table Grid"/>
    <w:basedOn w:val="TableNormal"/>
    <w:uiPriority w:val="39"/>
    <w:rsid w:val="00AE7C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D17C66"/>
    <w:rPr>
      <w:sz w:val="22"/>
    </w:rPr>
    <w:tblPr>
      <w:tblBorders>
        <w:top w:val="single" w:sz="4" w:space="0" w:color="312885"/>
        <w:left w:val="single" w:sz="4" w:space="0" w:color="312885"/>
        <w:bottom w:val="single" w:sz="4" w:space="0" w:color="312885"/>
        <w:right w:val="single" w:sz="4" w:space="0" w:color="312885"/>
        <w:insideH w:val="single" w:sz="4" w:space="0" w:color="312885"/>
        <w:insideV w:val="single" w:sz="4" w:space="0" w:color="312885"/>
      </w:tblBorders>
    </w:tblPr>
    <w:tcPr>
      <w:shd w:val="clear" w:color="auto" w:fill="auto"/>
    </w:tcPr>
    <w:tblStylePr w:type="firstRow">
      <w:rPr>
        <w:b/>
        <w:bCs/>
        <w:color w:val="FFFFFF" w:themeColor="background1"/>
      </w:rPr>
      <w:tblPr/>
      <w:tcPr>
        <w:shd w:val="clear" w:color="auto" w:fill="312885"/>
      </w:tcPr>
    </w:tblStylePr>
    <w:tblStylePr w:type="lastRow">
      <w:rPr>
        <w:b/>
        <w:bCs/>
      </w:rPr>
      <w:tblPr/>
      <w:tcPr>
        <w:tcBorders>
          <w:top w:val="double" w:sz="4" w:space="0" w:color="415563" w:themeColor="text1"/>
        </w:tcBorders>
      </w:tcPr>
    </w:tblStylePr>
    <w:tblStylePr w:type="firstCol">
      <w:rPr>
        <w:b/>
        <w:bCs/>
      </w:rPr>
    </w:tblStylePr>
    <w:tblStylePr w:type="lastCol">
      <w:rPr>
        <w:b/>
        <w:bCs/>
      </w:rPr>
    </w:tblStylePr>
  </w:style>
  <w:style w:type="paragraph" w:styleId="ListParagraph">
    <w:name w:val="List Paragraph"/>
    <w:basedOn w:val="Normal"/>
    <w:uiPriority w:val="34"/>
    <w:qFormat/>
    <w:rsid w:val="00036211"/>
    <w:pPr>
      <w:numPr>
        <w:numId w:val="1"/>
      </w:numPr>
      <w:contextualSpacing/>
    </w:pPr>
  </w:style>
  <w:style w:type="character" w:customStyle="1" w:styleId="Heading4Char">
    <w:name w:val="Heading 4 Char"/>
    <w:basedOn w:val="DefaultParagraphFont"/>
    <w:link w:val="Heading4"/>
    <w:uiPriority w:val="9"/>
    <w:semiHidden/>
    <w:rsid w:val="008A42D8"/>
    <w:rPr>
      <w:rFonts w:asciiTheme="majorHAnsi" w:eastAsiaTheme="majorEastAsia" w:hAnsiTheme="majorHAnsi" w:cstheme="majorBidi"/>
      <w:iCs/>
      <w:color w:val="131B27" w:themeColor="text2" w:themeShade="80"/>
      <w:sz w:val="22"/>
    </w:rPr>
  </w:style>
  <w:style w:type="paragraph" w:styleId="Subtitle">
    <w:name w:val="Subtitle"/>
    <w:basedOn w:val="Normal"/>
    <w:next w:val="Normal"/>
    <w:link w:val="SubtitleChar"/>
    <w:uiPriority w:val="11"/>
    <w:qFormat/>
    <w:rsid w:val="008A42D8"/>
    <w:pPr>
      <w:numPr>
        <w:ilvl w:val="1"/>
      </w:numPr>
      <w:spacing w:after="160"/>
    </w:pPr>
    <w:rPr>
      <w:rFonts w:eastAsiaTheme="minorEastAsia"/>
      <w:color w:val="312885"/>
      <w:spacing w:val="15"/>
      <w:szCs w:val="22"/>
    </w:rPr>
  </w:style>
  <w:style w:type="character" w:customStyle="1" w:styleId="SubtitleChar">
    <w:name w:val="Subtitle Char"/>
    <w:basedOn w:val="DefaultParagraphFont"/>
    <w:link w:val="Subtitle"/>
    <w:uiPriority w:val="11"/>
    <w:rsid w:val="008A42D8"/>
    <w:rPr>
      <w:rFonts w:eastAsiaTheme="minorEastAsia"/>
      <w:color w:val="312885"/>
      <w:spacing w:val="15"/>
      <w:sz w:val="22"/>
      <w:szCs w:val="22"/>
    </w:rPr>
  </w:style>
  <w:style w:type="character" w:styleId="SubtleEmphasis">
    <w:name w:val="Subtle Emphasis"/>
    <w:basedOn w:val="DefaultParagraphFont"/>
    <w:uiPriority w:val="19"/>
    <w:qFormat/>
    <w:rsid w:val="008A42D8"/>
    <w:rPr>
      <w:i/>
      <w:iCs/>
      <w:color w:val="312885"/>
    </w:rPr>
  </w:style>
  <w:style w:type="character" w:styleId="IntenseEmphasis">
    <w:name w:val="Intense Emphasis"/>
    <w:basedOn w:val="DefaultParagraphFont"/>
    <w:uiPriority w:val="21"/>
    <w:qFormat/>
    <w:rsid w:val="008A42D8"/>
    <w:rPr>
      <w:i/>
      <w:iCs/>
      <w:color w:val="E6007E"/>
    </w:rPr>
  </w:style>
  <w:style w:type="character" w:styleId="Strong">
    <w:name w:val="Strong"/>
    <w:aliases w:val="Cover title"/>
    <w:basedOn w:val="DefaultParagraphFont"/>
    <w:uiPriority w:val="22"/>
    <w:qFormat/>
    <w:rsid w:val="008A42D8"/>
    <w:rPr>
      <w:b/>
      <w:bCs/>
      <w:color w:val="312885"/>
    </w:rPr>
  </w:style>
  <w:style w:type="paragraph" w:styleId="Quote">
    <w:name w:val="Quote"/>
    <w:basedOn w:val="Normal"/>
    <w:next w:val="Normal"/>
    <w:link w:val="QuoteChar"/>
    <w:uiPriority w:val="29"/>
    <w:qFormat/>
    <w:rsid w:val="008A42D8"/>
    <w:pPr>
      <w:spacing w:before="200" w:after="160"/>
      <w:ind w:left="864" w:right="864"/>
      <w:jc w:val="center"/>
    </w:pPr>
    <w:rPr>
      <w:i/>
      <w:iCs/>
      <w:color w:val="312885"/>
    </w:rPr>
  </w:style>
  <w:style w:type="character" w:customStyle="1" w:styleId="QuoteChar">
    <w:name w:val="Quote Char"/>
    <w:basedOn w:val="DefaultParagraphFont"/>
    <w:link w:val="Quote"/>
    <w:uiPriority w:val="29"/>
    <w:rsid w:val="008A42D8"/>
    <w:rPr>
      <w:i/>
      <w:iCs/>
      <w:color w:val="312885"/>
      <w:sz w:val="22"/>
    </w:rPr>
  </w:style>
  <w:style w:type="paragraph" w:styleId="IntenseQuote">
    <w:name w:val="Intense Quote"/>
    <w:aliases w:val="Cover titles"/>
    <w:basedOn w:val="Normal"/>
    <w:next w:val="Normal"/>
    <w:link w:val="IntenseQuoteChar"/>
    <w:uiPriority w:val="30"/>
    <w:qFormat/>
    <w:rsid w:val="003A75BE"/>
    <w:pPr>
      <w:pBdr>
        <w:bottom w:val="single" w:sz="4" w:space="10" w:color="E6007E"/>
      </w:pBdr>
      <w:spacing w:before="360" w:line="240" w:lineRule="auto"/>
    </w:pPr>
    <w:rPr>
      <w:rFonts w:cs="Times New Roman (Body CS)"/>
      <w:b/>
      <w:iCs/>
      <w:color w:val="312885"/>
      <w:spacing w:val="-6"/>
      <w:sz w:val="72"/>
    </w:rPr>
  </w:style>
  <w:style w:type="character" w:customStyle="1" w:styleId="IntenseQuoteChar">
    <w:name w:val="Intense Quote Char"/>
    <w:aliases w:val="Cover titles Char"/>
    <w:basedOn w:val="DefaultParagraphFont"/>
    <w:link w:val="IntenseQuote"/>
    <w:uiPriority w:val="30"/>
    <w:rsid w:val="003A75BE"/>
    <w:rPr>
      <w:rFonts w:cs="Times New Roman (Body CS)"/>
      <w:b/>
      <w:iCs/>
      <w:color w:val="312885"/>
      <w:spacing w:val="-6"/>
      <w:sz w:val="72"/>
    </w:rPr>
  </w:style>
  <w:style w:type="character" w:styleId="SubtleReference">
    <w:name w:val="Subtle Reference"/>
    <w:basedOn w:val="DefaultParagraphFont"/>
    <w:uiPriority w:val="31"/>
    <w:qFormat/>
    <w:rsid w:val="008A42D8"/>
    <w:rPr>
      <w:smallCaps/>
      <w:color w:val="312885"/>
    </w:rPr>
  </w:style>
  <w:style w:type="character" w:styleId="IntenseReference">
    <w:name w:val="Intense Reference"/>
    <w:basedOn w:val="DefaultParagraphFont"/>
    <w:uiPriority w:val="32"/>
    <w:qFormat/>
    <w:rsid w:val="008A42D8"/>
    <w:rPr>
      <w:b/>
      <w:bCs/>
      <w:smallCaps/>
      <w:color w:val="312885"/>
      <w:spacing w:val="5"/>
    </w:rPr>
  </w:style>
  <w:style w:type="character" w:styleId="BookTitle">
    <w:name w:val="Book Title"/>
    <w:basedOn w:val="DefaultParagraphFont"/>
    <w:uiPriority w:val="33"/>
    <w:qFormat/>
    <w:rsid w:val="008A42D8"/>
    <w:rPr>
      <w:b/>
      <w:bCs/>
      <w:i/>
      <w:iCs/>
      <w:color w:val="312885"/>
      <w:spacing w:val="5"/>
    </w:rPr>
  </w:style>
  <w:style w:type="table" w:styleId="GridTable4-Accent1">
    <w:name w:val="Grid Table 4 Accent 1"/>
    <w:basedOn w:val="TableNormal"/>
    <w:uiPriority w:val="49"/>
    <w:rsid w:val="0044544A"/>
    <w:tblPr>
      <w:tblStyleRowBandSize w:val="1"/>
      <w:tblStyleColBandSize w:val="1"/>
      <w:tblBorders>
        <w:top w:val="single" w:sz="4" w:space="0" w:color="F1977B" w:themeColor="accent1" w:themeTint="99"/>
        <w:left w:val="single" w:sz="4" w:space="0" w:color="F1977B" w:themeColor="accent1" w:themeTint="99"/>
        <w:bottom w:val="single" w:sz="4" w:space="0" w:color="F1977B" w:themeColor="accent1" w:themeTint="99"/>
        <w:right w:val="single" w:sz="4" w:space="0" w:color="F1977B" w:themeColor="accent1" w:themeTint="99"/>
        <w:insideH w:val="single" w:sz="4" w:space="0" w:color="F1977B" w:themeColor="accent1" w:themeTint="99"/>
        <w:insideV w:val="single" w:sz="4" w:space="0" w:color="F1977B" w:themeColor="accent1" w:themeTint="99"/>
      </w:tblBorders>
    </w:tblPr>
    <w:tblStylePr w:type="firstRow">
      <w:rPr>
        <w:b/>
        <w:bCs/>
        <w:color w:val="FFFFFF" w:themeColor="background1"/>
      </w:rPr>
      <w:tblPr/>
      <w:tcPr>
        <w:tcBorders>
          <w:top w:val="single" w:sz="4" w:space="0" w:color="E95324" w:themeColor="accent1"/>
          <w:left w:val="single" w:sz="4" w:space="0" w:color="E95324" w:themeColor="accent1"/>
          <w:bottom w:val="single" w:sz="4" w:space="0" w:color="E95324" w:themeColor="accent1"/>
          <w:right w:val="single" w:sz="4" w:space="0" w:color="E95324" w:themeColor="accent1"/>
          <w:insideH w:val="nil"/>
          <w:insideV w:val="nil"/>
        </w:tcBorders>
        <w:shd w:val="clear" w:color="auto" w:fill="E95324" w:themeFill="accent1"/>
      </w:tcPr>
    </w:tblStylePr>
    <w:tblStylePr w:type="lastRow">
      <w:rPr>
        <w:b/>
        <w:bCs/>
      </w:rPr>
      <w:tblPr/>
      <w:tcPr>
        <w:tcBorders>
          <w:top w:val="double" w:sz="4" w:space="0" w:color="E95324" w:themeColor="accent1"/>
        </w:tcBorders>
      </w:tcPr>
    </w:tblStylePr>
    <w:tblStylePr w:type="firstCol">
      <w:rPr>
        <w:b/>
        <w:bCs/>
      </w:rPr>
    </w:tblStylePr>
    <w:tblStylePr w:type="lastCol">
      <w:rPr>
        <w:b/>
        <w:bCs/>
      </w:rPr>
    </w:tblStylePr>
    <w:tblStylePr w:type="band1Vert">
      <w:tblPr/>
      <w:tcPr>
        <w:shd w:val="clear" w:color="auto" w:fill="FADCD3" w:themeFill="accent1" w:themeFillTint="33"/>
      </w:tcPr>
    </w:tblStylePr>
    <w:tblStylePr w:type="band1Horz">
      <w:tblPr/>
      <w:tcPr>
        <w:shd w:val="clear" w:color="auto" w:fill="FADCD3" w:themeFill="accent1" w:themeFillTint="33"/>
      </w:tcPr>
    </w:tblStylePr>
  </w:style>
  <w:style w:type="paragraph" w:customStyle="1" w:styleId="TableParagraph">
    <w:name w:val="Table Paragraph"/>
    <w:basedOn w:val="Normal"/>
    <w:uiPriority w:val="1"/>
    <w:qFormat/>
    <w:rsid w:val="00350017"/>
    <w:pPr>
      <w:widowControl w:val="0"/>
      <w:autoSpaceDE w:val="0"/>
      <w:autoSpaceDN w:val="0"/>
      <w:spacing w:after="0" w:line="248" w:lineRule="exact"/>
      <w:ind w:left="106"/>
    </w:pPr>
    <w:rPr>
      <w:rFonts w:ascii="Arial" w:eastAsia="Arial" w:hAnsi="Arial" w:cs="Arial"/>
      <w:szCs w:val="22"/>
      <w:lang w:eastAsia="en-GB" w:bidi="en-GB"/>
    </w:rPr>
  </w:style>
  <w:style w:type="character" w:styleId="UnresolvedMention">
    <w:name w:val="Unresolved Mention"/>
    <w:basedOn w:val="DefaultParagraphFont"/>
    <w:uiPriority w:val="99"/>
    <w:semiHidden/>
    <w:unhideWhenUsed/>
    <w:rsid w:val="009A082D"/>
    <w:rPr>
      <w:color w:val="605E5C"/>
      <w:shd w:val="clear" w:color="auto" w:fill="E1DFDD"/>
    </w:rPr>
  </w:style>
  <w:style w:type="paragraph" w:styleId="NormalWeb">
    <w:name w:val="Normal (Web)"/>
    <w:basedOn w:val="Normal"/>
    <w:uiPriority w:val="99"/>
    <w:unhideWhenUsed/>
    <w:rsid w:val="009A082D"/>
    <w:pPr>
      <w:spacing w:before="100" w:beforeAutospacing="1" w:after="100" w:afterAutospacing="1" w:line="240" w:lineRule="auto"/>
    </w:pPr>
    <w:rPr>
      <w:rFonts w:ascii="Times New Roman" w:eastAsia="Times New Roman" w:hAnsi="Times New Roman" w:cs="Times New Roman"/>
      <w:sz w:val="24"/>
      <w:lang w:eastAsia="en-GB"/>
    </w:rPr>
  </w:style>
  <w:style w:type="character" w:customStyle="1" w:styleId="cf01">
    <w:name w:val="cf01"/>
    <w:basedOn w:val="DefaultParagraphFont"/>
    <w:rsid w:val="009A082D"/>
    <w:rPr>
      <w:rFonts w:ascii="Segoe UI" w:hAnsi="Segoe UI" w:cs="Segoe UI" w:hint="default"/>
      <w:color w:val="666666"/>
      <w:sz w:val="18"/>
      <w:szCs w:val="18"/>
    </w:rPr>
  </w:style>
  <w:style w:type="character" w:styleId="CommentReference">
    <w:name w:val="annotation reference"/>
    <w:basedOn w:val="DefaultParagraphFont"/>
    <w:uiPriority w:val="99"/>
    <w:semiHidden/>
    <w:unhideWhenUsed/>
    <w:rsid w:val="00370541"/>
    <w:rPr>
      <w:sz w:val="16"/>
      <w:szCs w:val="16"/>
    </w:rPr>
  </w:style>
  <w:style w:type="paragraph" w:styleId="CommentText">
    <w:name w:val="annotation text"/>
    <w:basedOn w:val="Normal"/>
    <w:link w:val="CommentTextChar"/>
    <w:uiPriority w:val="99"/>
    <w:unhideWhenUsed/>
    <w:rsid w:val="00370541"/>
    <w:pPr>
      <w:spacing w:line="240" w:lineRule="auto"/>
    </w:pPr>
    <w:rPr>
      <w:sz w:val="20"/>
      <w:szCs w:val="20"/>
    </w:rPr>
  </w:style>
  <w:style w:type="character" w:customStyle="1" w:styleId="CommentTextChar">
    <w:name w:val="Comment Text Char"/>
    <w:basedOn w:val="DefaultParagraphFont"/>
    <w:link w:val="CommentText"/>
    <w:uiPriority w:val="99"/>
    <w:rsid w:val="00370541"/>
    <w:rPr>
      <w:sz w:val="20"/>
      <w:szCs w:val="20"/>
    </w:rPr>
  </w:style>
  <w:style w:type="paragraph" w:styleId="CommentSubject">
    <w:name w:val="annotation subject"/>
    <w:basedOn w:val="CommentText"/>
    <w:next w:val="CommentText"/>
    <w:link w:val="CommentSubjectChar"/>
    <w:uiPriority w:val="99"/>
    <w:semiHidden/>
    <w:unhideWhenUsed/>
    <w:rsid w:val="00370541"/>
    <w:rPr>
      <w:b/>
      <w:bCs/>
    </w:rPr>
  </w:style>
  <w:style w:type="character" w:customStyle="1" w:styleId="CommentSubjectChar">
    <w:name w:val="Comment Subject Char"/>
    <w:basedOn w:val="CommentTextChar"/>
    <w:link w:val="CommentSubject"/>
    <w:uiPriority w:val="99"/>
    <w:semiHidden/>
    <w:rsid w:val="00370541"/>
    <w:rPr>
      <w:b/>
      <w:bCs/>
      <w:sz w:val="20"/>
      <w:szCs w:val="20"/>
    </w:rPr>
  </w:style>
  <w:style w:type="paragraph" w:styleId="Revision">
    <w:name w:val="Revision"/>
    <w:hidden/>
    <w:uiPriority w:val="99"/>
    <w:semiHidden/>
    <w:rsid w:val="00846B14"/>
    <w:rPr>
      <w:sz w:val="22"/>
    </w:rPr>
  </w:style>
  <w:style w:type="paragraph" w:styleId="FootnoteText">
    <w:name w:val="footnote text"/>
    <w:basedOn w:val="Normal"/>
    <w:link w:val="FootnoteTextChar"/>
    <w:uiPriority w:val="99"/>
    <w:semiHidden/>
    <w:unhideWhenUsed/>
    <w:rsid w:val="00163C99"/>
    <w:pPr>
      <w:spacing w:after="0" w:line="240" w:lineRule="auto"/>
    </w:pPr>
    <w:rPr>
      <w:rFonts w:eastAsia="SimHei"/>
      <w:sz w:val="20"/>
      <w:szCs w:val="20"/>
    </w:rPr>
  </w:style>
  <w:style w:type="character" w:customStyle="1" w:styleId="FootnoteTextChar">
    <w:name w:val="Footnote Text Char"/>
    <w:basedOn w:val="DefaultParagraphFont"/>
    <w:link w:val="FootnoteText"/>
    <w:uiPriority w:val="99"/>
    <w:semiHidden/>
    <w:rsid w:val="00163C99"/>
    <w:rPr>
      <w:rFonts w:eastAsia="SimHei"/>
      <w:sz w:val="20"/>
      <w:szCs w:val="20"/>
    </w:rPr>
  </w:style>
  <w:style w:type="table" w:customStyle="1" w:styleId="TableGrid1">
    <w:name w:val="Table Grid1"/>
    <w:basedOn w:val="TableNormal"/>
    <w:next w:val="TableGrid"/>
    <w:rsid w:val="008D08E6"/>
    <w:rPr>
      <w:rFonts w:ascii="Arial" w:eastAsia="Arial" w:hAnsi="Arial" w:cs="Arial"/>
      <w:sz w:val="20"/>
      <w:szCs w:val="22"/>
      <w:lang w:eastAsia="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23948">
      <w:bodyDiv w:val="1"/>
      <w:marLeft w:val="0"/>
      <w:marRight w:val="0"/>
      <w:marTop w:val="0"/>
      <w:marBottom w:val="0"/>
      <w:divBdr>
        <w:top w:val="none" w:sz="0" w:space="0" w:color="auto"/>
        <w:left w:val="none" w:sz="0" w:space="0" w:color="auto"/>
        <w:bottom w:val="none" w:sz="0" w:space="0" w:color="auto"/>
        <w:right w:val="none" w:sz="0" w:space="0" w:color="auto"/>
      </w:divBdr>
    </w:div>
    <w:div w:id="219564566">
      <w:bodyDiv w:val="1"/>
      <w:marLeft w:val="0"/>
      <w:marRight w:val="0"/>
      <w:marTop w:val="0"/>
      <w:marBottom w:val="0"/>
      <w:divBdr>
        <w:top w:val="none" w:sz="0" w:space="0" w:color="auto"/>
        <w:left w:val="none" w:sz="0" w:space="0" w:color="auto"/>
        <w:bottom w:val="none" w:sz="0" w:space="0" w:color="auto"/>
        <w:right w:val="none" w:sz="0" w:space="0" w:color="auto"/>
      </w:divBdr>
    </w:div>
    <w:div w:id="252008492">
      <w:bodyDiv w:val="1"/>
      <w:marLeft w:val="0"/>
      <w:marRight w:val="0"/>
      <w:marTop w:val="0"/>
      <w:marBottom w:val="0"/>
      <w:divBdr>
        <w:top w:val="none" w:sz="0" w:space="0" w:color="auto"/>
        <w:left w:val="none" w:sz="0" w:space="0" w:color="auto"/>
        <w:bottom w:val="none" w:sz="0" w:space="0" w:color="auto"/>
        <w:right w:val="none" w:sz="0" w:space="0" w:color="auto"/>
      </w:divBdr>
    </w:div>
    <w:div w:id="254361148">
      <w:bodyDiv w:val="1"/>
      <w:marLeft w:val="0"/>
      <w:marRight w:val="0"/>
      <w:marTop w:val="0"/>
      <w:marBottom w:val="0"/>
      <w:divBdr>
        <w:top w:val="none" w:sz="0" w:space="0" w:color="auto"/>
        <w:left w:val="none" w:sz="0" w:space="0" w:color="auto"/>
        <w:bottom w:val="none" w:sz="0" w:space="0" w:color="auto"/>
        <w:right w:val="none" w:sz="0" w:space="0" w:color="auto"/>
      </w:divBdr>
    </w:div>
    <w:div w:id="1515462209">
      <w:bodyDiv w:val="1"/>
      <w:marLeft w:val="0"/>
      <w:marRight w:val="0"/>
      <w:marTop w:val="0"/>
      <w:marBottom w:val="0"/>
      <w:divBdr>
        <w:top w:val="none" w:sz="0" w:space="0" w:color="auto"/>
        <w:left w:val="none" w:sz="0" w:space="0" w:color="auto"/>
        <w:bottom w:val="none" w:sz="0" w:space="0" w:color="auto"/>
        <w:right w:val="none" w:sz="0" w:space="0" w:color="auto"/>
      </w:divBdr>
    </w:div>
    <w:div w:id="170860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hahnaz.aziz@nottingham.ac.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emahsn.org.uk/our-work/patient-and-public-involvement/ppi-senat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hahnaz.aziz@nottingham.ac.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mahsn.org.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shahnaz.aziz@nottingham.ac.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hahnaz.aziz@nottingham.ac.uk"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stom 1">
      <a:dk1>
        <a:srgbClr val="415563"/>
      </a:dk1>
      <a:lt1>
        <a:srgbClr val="FFFFFF"/>
      </a:lt1>
      <a:dk2>
        <a:srgbClr val="26364F"/>
      </a:dk2>
      <a:lt2>
        <a:srgbClr val="FFFFFF"/>
      </a:lt2>
      <a:accent1>
        <a:srgbClr val="E95324"/>
      </a:accent1>
      <a:accent2>
        <a:srgbClr val="00A399"/>
      </a:accent2>
      <a:accent3>
        <a:srgbClr val="FFB81C"/>
      </a:accent3>
      <a:accent4>
        <a:srgbClr val="AE2473"/>
      </a:accent4>
      <a:accent5>
        <a:srgbClr val="5B9BD5"/>
      </a:accent5>
      <a:accent6>
        <a:srgbClr val="768692"/>
      </a:accent6>
      <a:hlink>
        <a:srgbClr val="005EB8"/>
      </a:hlink>
      <a:folHlink>
        <a:srgbClr val="00A3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88D04E0408A543B57DEBE970DEF9D1" ma:contentTypeVersion="15" ma:contentTypeDescription="Create a new document." ma:contentTypeScope="" ma:versionID="5bae776be9cdfda3bda81c80676438d8">
  <xsd:schema xmlns:xsd="http://www.w3.org/2001/XMLSchema" xmlns:xs="http://www.w3.org/2001/XMLSchema" xmlns:p="http://schemas.microsoft.com/office/2006/metadata/properties" xmlns:ns2="3270b2f5-9725-4d8f-abff-9a06372b9cb7" xmlns:ns3="58d203a4-ca30-40ac-9f48-acd368be040b" targetNamespace="http://schemas.microsoft.com/office/2006/metadata/properties" ma:root="true" ma:fieldsID="79ceebe283e478d5c64097f390bf79d4" ns2:_="" ns3:_="">
    <xsd:import namespace="3270b2f5-9725-4d8f-abff-9a06372b9cb7"/>
    <xsd:import namespace="58d203a4-ca30-40ac-9f48-acd368be04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70b2f5-9725-4d8f-abff-9a06372b9c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6624216-d583-4636-a04d-17921d6eaf6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8d203a4-ca30-40ac-9f48-acd368be040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bfe679b-4f83-4b7f-910e-0386e2277888}" ma:internalName="TaxCatchAll" ma:showField="CatchAllData" ma:web="58d203a4-ca30-40ac-9f48-acd368be04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270b2f5-9725-4d8f-abff-9a06372b9cb7">
      <Terms xmlns="http://schemas.microsoft.com/office/infopath/2007/PartnerControls"/>
    </lcf76f155ced4ddcb4097134ff3c332f>
    <TaxCatchAll xmlns="58d203a4-ca30-40ac-9f48-acd368be040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27AC8-B4FE-4315-885B-6081494CBA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70b2f5-9725-4d8f-abff-9a06372b9cb7"/>
    <ds:schemaRef ds:uri="58d203a4-ca30-40ac-9f48-acd368be04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915219-8BD5-4F61-AC97-A42D72C8A9DB}">
  <ds:schemaRefs>
    <ds:schemaRef ds:uri="http://schemas.microsoft.com/office/2006/metadata/properties"/>
    <ds:schemaRef ds:uri="http://schemas.microsoft.com/office/infopath/2007/PartnerControls"/>
    <ds:schemaRef ds:uri="3270b2f5-9725-4d8f-abff-9a06372b9cb7"/>
    <ds:schemaRef ds:uri="58d203a4-ca30-40ac-9f48-acd368be040b"/>
  </ds:schemaRefs>
</ds:datastoreItem>
</file>

<file path=customXml/itemProps3.xml><?xml version="1.0" encoding="utf-8"?>
<ds:datastoreItem xmlns:ds="http://schemas.openxmlformats.org/officeDocument/2006/customXml" ds:itemID="{29D29B4B-CC31-4EEE-9D17-6965B44753D9}">
  <ds:schemaRefs>
    <ds:schemaRef ds:uri="http://schemas.microsoft.com/sharepoint/v3/contenttype/forms"/>
  </ds:schemaRefs>
</ds:datastoreItem>
</file>

<file path=customXml/itemProps4.xml><?xml version="1.0" encoding="utf-8"?>
<ds:datastoreItem xmlns:ds="http://schemas.openxmlformats.org/officeDocument/2006/customXml" ds:itemID="{EEE87D4F-54E3-6F41-A8BD-0F189DFCA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1428</Words>
  <Characters>8144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Samuel (NHS NEL CSU)</dc:creator>
  <cp:keywords/>
  <dc:description/>
  <cp:lastModifiedBy>Chanice Jenkins</cp:lastModifiedBy>
  <cp:revision>2</cp:revision>
  <dcterms:created xsi:type="dcterms:W3CDTF">2022-10-25T14:54:00Z</dcterms:created>
  <dcterms:modified xsi:type="dcterms:W3CDTF">2022-10-25T14:54:00Z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0x0101008C88D04E0408A543B57DEBE970DEF9D1</vt:lpwstr>
  </property>
  <property fmtid="{D5CDD505-2E9C-101B-9397-08002B2CF9AE}" pid="3" name="MediaServiceImageTags">
    <vt:lpwstr/>
  </property>
</Properties>
</file>